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10" w:rsidRPr="002D4E10" w:rsidRDefault="002D4E10" w:rsidP="002D4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E10" w:rsidRPr="002D4E10" w:rsidRDefault="002D4E10" w:rsidP="002D4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по результатам контроля</w:t>
      </w:r>
    </w:p>
    <w:p w:rsidR="002D4E10" w:rsidRPr="002D4E10" w:rsidRDefault="002D4E10" w:rsidP="002D4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питания в дошкольном образовательном учреждении</w:t>
      </w: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 xml:space="preserve">Цель контроля: </w:t>
      </w:r>
      <w:r w:rsidRPr="002D4E10">
        <w:rPr>
          <w:rFonts w:ascii="Times New Roman" w:eastAsia="Calibri" w:hAnsi="Times New Roman" w:cs="Times New Roman"/>
          <w:sz w:val="28"/>
          <w:szCs w:val="28"/>
        </w:rPr>
        <w:t xml:space="preserve">оценивание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питания в дошкольном образовательном учреждении</w:t>
      </w:r>
      <w:r w:rsidRPr="002D4E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2D4E10">
        <w:rPr>
          <w:rFonts w:ascii="Times New Roman" w:hAnsi="Times New Roman" w:cs="Times New Roman"/>
          <w:sz w:val="28"/>
          <w:szCs w:val="28"/>
        </w:rPr>
        <w:t>Установить соответствие организации питания в ДОУ нормативам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 xml:space="preserve">Методы контроля: </w:t>
      </w:r>
      <w:r w:rsidRPr="002D4E10">
        <w:rPr>
          <w:rFonts w:ascii="Times New Roman" w:eastAsia="Calibri" w:hAnsi="Times New Roman" w:cs="Times New Roman"/>
          <w:sz w:val="28"/>
          <w:szCs w:val="28"/>
        </w:rPr>
        <w:t xml:space="preserve">изучение 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питанию,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сравнительный анализ, беседа с сотрудниками</w:t>
      </w:r>
    </w:p>
    <w:p w:rsidR="002D4E10" w:rsidRPr="002D4E10" w:rsidRDefault="002D4E10" w:rsidP="002D4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4E10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контроля:</w:t>
      </w:r>
    </w:p>
    <w:p w:rsidR="008169F6" w:rsidRPr="008169F6" w:rsidRDefault="008169F6" w:rsidP="0081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2098"/>
        <w:gridCol w:w="992"/>
        <w:gridCol w:w="1559"/>
      </w:tblGrid>
      <w:tr w:rsidR="002D4E10" w:rsidRPr="002D4E10" w:rsidTr="00F75CFB">
        <w:tc>
          <w:tcPr>
            <w:tcW w:w="5098" w:type="dxa"/>
          </w:tcPr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98" w:type="dxa"/>
          </w:tcPr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2D4E10" w:rsidRPr="002D4E10" w:rsidRDefault="002D4E10" w:rsidP="002D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559" w:type="dxa"/>
          </w:tcPr>
          <w:p w:rsidR="002D4E10" w:rsidRPr="002D4E10" w:rsidRDefault="002D4E10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Приме-чания</w:t>
            </w:r>
            <w:proofErr w:type="spellEnd"/>
            <w:proofErr w:type="gramEnd"/>
          </w:p>
        </w:tc>
      </w:tr>
      <w:tr w:rsidR="00F75CFB" w:rsidRPr="002D4E10" w:rsidTr="00F75CFB">
        <w:trPr>
          <w:trHeight w:val="1779"/>
        </w:trPr>
        <w:tc>
          <w:tcPr>
            <w:tcW w:w="5098" w:type="dxa"/>
          </w:tcPr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натуральных и денежных норм по продуктам питания </w:t>
            </w:r>
            <w:r w:rsidRPr="00F75C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учетом рекомендуемых суточных наборов продуктов питания п.15.3 СанПиН 2.4.1.3049-13 Приложение №10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таблиц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 1.1-1.3</w:t>
            </w:r>
          </w:p>
        </w:tc>
      </w:tr>
      <w:tr w:rsidR="00F75CFB" w:rsidRPr="002D4E10" w:rsidTr="00F75CFB">
        <w:trPr>
          <w:trHeight w:val="684"/>
        </w:trPr>
        <w:tc>
          <w:tcPr>
            <w:tcW w:w="5098" w:type="dxa"/>
          </w:tcPr>
          <w:p w:rsidR="00F75CFB" w:rsidRPr="00F75CFB" w:rsidRDefault="00F75CFB" w:rsidP="00F75CFB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норм физиологических потребностей детей в энергии и пищевых веществах требованиям п.15.1 СанПиН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таблицы № 2</w:t>
            </w:r>
          </w:p>
        </w:tc>
      </w:tr>
      <w:tr w:rsidR="00F75CFB" w:rsidRPr="002D4E10" w:rsidTr="00F75CFB">
        <w:trPr>
          <w:trHeight w:val="684"/>
        </w:trPr>
        <w:tc>
          <w:tcPr>
            <w:tcW w:w="5098" w:type="dxa"/>
          </w:tcPr>
          <w:p w:rsidR="00F75CFB" w:rsidRPr="00F75CFB" w:rsidRDefault="00F75CFB" w:rsidP="00F75CFB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энергетической ценности суточного рациона между приемами пищи в соответствие с требованиями п.15.4 СанПиН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 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таблицы № 3</w:t>
            </w:r>
          </w:p>
        </w:tc>
      </w:tr>
      <w:tr w:rsidR="00F75CFB" w:rsidRPr="002D4E10" w:rsidTr="003D0C5F">
        <w:trPr>
          <w:trHeight w:val="1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Оценка соответствия примерного меню ДОУ требованиям СанПиН</w:t>
            </w:r>
          </w:p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- соответствие фактического рациона примерному меню</w:t>
            </w:r>
          </w:p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- расчет примерного меню по натуральным продуктам питания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 №№ 4,5</w:t>
            </w:r>
          </w:p>
        </w:tc>
      </w:tr>
      <w:tr w:rsidR="00F75CFB" w:rsidRPr="002D4E10" w:rsidTr="00F75CFB">
        <w:trPr>
          <w:trHeight w:val="1046"/>
        </w:trPr>
        <w:tc>
          <w:tcPr>
            <w:tcW w:w="5098" w:type="dxa"/>
          </w:tcPr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суммарного объема блюд по приемам пищи рекомендуемым </w:t>
            </w:r>
            <w:proofErr w:type="spellStart"/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№13 (Анализ технологических карт, меню-требования)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таблицы № 6</w:t>
            </w:r>
          </w:p>
        </w:tc>
      </w:tr>
      <w:tr w:rsidR="00F75CFB" w:rsidRPr="002D4E10" w:rsidTr="00F75CFB">
        <w:trPr>
          <w:trHeight w:val="1122"/>
        </w:trPr>
        <w:tc>
          <w:tcPr>
            <w:tcW w:w="5098" w:type="dxa"/>
          </w:tcPr>
          <w:p w:rsidR="00F75CFB" w:rsidRPr="00F75CFB" w:rsidRDefault="00F75CFB" w:rsidP="00F75CF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75CFB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соответствия выхода готовых блюд выходу, обозначенному в меню-требовании</w:t>
            </w:r>
          </w:p>
        </w:tc>
        <w:tc>
          <w:tcPr>
            <w:tcW w:w="2098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FB" w:rsidRPr="002D4E10" w:rsidRDefault="00F75CFB" w:rsidP="00F75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таблицы № 7</w:t>
            </w:r>
          </w:p>
        </w:tc>
      </w:tr>
      <w:tr w:rsidR="00342E34" w:rsidRPr="002D4E10" w:rsidTr="00F75CFB">
        <w:trPr>
          <w:trHeight w:val="713"/>
        </w:trPr>
        <w:tc>
          <w:tcPr>
            <w:tcW w:w="5098" w:type="dxa"/>
          </w:tcPr>
          <w:p w:rsidR="00342E34" w:rsidRDefault="00342E34" w:rsidP="00342E3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 Отсутствие жалоб и замечаний на организацию питания со стороны надзорных органов</w:t>
            </w:r>
          </w:p>
        </w:tc>
        <w:tc>
          <w:tcPr>
            <w:tcW w:w="2098" w:type="dxa"/>
          </w:tcPr>
          <w:p w:rsidR="00342E34" w:rsidRPr="002D4E10" w:rsidRDefault="00342E34" w:rsidP="00342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</w:t>
            </w: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342E34" w:rsidRPr="002D4E10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2E34" w:rsidRPr="00F75CFB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E34" w:rsidRPr="002D4E10" w:rsidTr="00342E34">
        <w:trPr>
          <w:trHeight w:val="1138"/>
        </w:trPr>
        <w:tc>
          <w:tcPr>
            <w:tcW w:w="5098" w:type="dxa"/>
          </w:tcPr>
          <w:p w:rsidR="00342E34" w:rsidRDefault="00342E34" w:rsidP="00342E3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Удовлетворенность родителей организаций питания в ДОУ по результатам анкетирования</w:t>
            </w:r>
          </w:p>
        </w:tc>
        <w:tc>
          <w:tcPr>
            <w:tcW w:w="2098" w:type="dxa"/>
          </w:tcPr>
          <w:p w:rsidR="00342E34" w:rsidRPr="002D4E10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342E34" w:rsidRPr="002D4E10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2E34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90-100 % (+)</w:t>
            </w:r>
          </w:p>
          <w:p w:rsidR="00342E34" w:rsidRPr="00F75CFB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мен. 90% (-)</w:t>
            </w:r>
          </w:p>
        </w:tc>
      </w:tr>
      <w:tr w:rsidR="00342E34" w:rsidRPr="002D4E10" w:rsidTr="00F75CFB">
        <w:trPr>
          <w:trHeight w:val="589"/>
        </w:trPr>
        <w:tc>
          <w:tcPr>
            <w:tcW w:w="5098" w:type="dxa"/>
          </w:tcPr>
          <w:p w:rsidR="00342E34" w:rsidRPr="002D4E10" w:rsidRDefault="00342E34" w:rsidP="00342E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E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оценка*</w:t>
            </w:r>
          </w:p>
          <w:p w:rsidR="00342E34" w:rsidRPr="002D4E10" w:rsidRDefault="00342E34" w:rsidP="00342E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649" w:type="dxa"/>
            <w:gridSpan w:val="3"/>
          </w:tcPr>
          <w:p w:rsidR="00342E34" w:rsidRPr="002D4E10" w:rsidRDefault="00342E34" w:rsidP="0034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E10">
              <w:rPr>
                <w:rFonts w:ascii="Times New Roman" w:eastAsia="Calibri" w:hAnsi="Times New Roman" w:cs="Times New Roman"/>
                <w:sz w:val="24"/>
                <w:szCs w:val="24"/>
              </w:rPr>
              <w:t>______ баллов (указать итоговую оценку в баллах)</w:t>
            </w:r>
          </w:p>
        </w:tc>
      </w:tr>
    </w:tbl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*Подведение итогов оценивания:</w:t>
      </w: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342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 (указать количество)</w:t>
      </w:r>
    </w:p>
    <w:p w:rsidR="00342E34" w:rsidRPr="00342E34" w:rsidRDefault="00342E34" w:rsidP="00342E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342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 (указать количество)</w:t>
      </w: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Количество положительных оценок в процентах: </w:t>
      </w:r>
      <w:r w:rsidRPr="00342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 (указать в %)</w:t>
      </w: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осуществляется по формуле:</w:t>
      </w:r>
    </w:p>
    <w:p w:rsidR="00342E34" w:rsidRPr="00342E34" w:rsidRDefault="00342E34" w:rsidP="00342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100 %</m:t>
        </m:r>
      </m:oMath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42E34" w:rsidRPr="00342E34" w:rsidRDefault="00342E34" w:rsidP="00342E3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34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342E34" w:rsidRPr="00342E34" w:rsidRDefault="00342E34" w:rsidP="00342E3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34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отрицательных оценок</w:t>
      </w:r>
    </w:p>
    <w:p w:rsidR="00342E34" w:rsidRPr="00342E34" w:rsidRDefault="00342E34" w:rsidP="00342E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342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1-2-3 балла)</w:t>
      </w:r>
    </w:p>
    <w:p w:rsidR="00342E34" w:rsidRPr="00342E34" w:rsidRDefault="00342E34" w:rsidP="00342E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881566" w:rsidTr="00881566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1gif"/>
              <w:spacing w:after="0" w:afterAutospacing="0" w:line="256" w:lineRule="auto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1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3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Уровень</w:t>
            </w:r>
          </w:p>
        </w:tc>
      </w:tr>
      <w:tr w:rsidR="00881566" w:rsidTr="00881566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1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2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3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Высокий</w:t>
            </w:r>
          </w:p>
        </w:tc>
      </w:tr>
      <w:tr w:rsidR="00881566" w:rsidTr="00881566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1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2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3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Достаточный</w:t>
            </w:r>
          </w:p>
        </w:tc>
      </w:tr>
      <w:tr w:rsidR="00881566" w:rsidTr="00881566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1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2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3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Допустимый</w:t>
            </w:r>
          </w:p>
        </w:tc>
      </w:tr>
      <w:tr w:rsidR="00881566" w:rsidTr="00881566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1gif"/>
              <w:spacing w:after="0" w:afterAutospacing="0" w:line="256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6" w:rsidRDefault="00881566">
            <w:pPr>
              <w:pStyle w:val="msonormalbullet2gifbullet3gif"/>
              <w:spacing w:after="0" w:afterAutospacing="0" w:line="256" w:lineRule="auto"/>
              <w:ind w:firstLine="709"/>
              <w:contextualSpacing/>
              <w:jc w:val="both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Недопустимый уровень</w:t>
            </w:r>
          </w:p>
        </w:tc>
      </w:tr>
    </w:tbl>
    <w:p w:rsidR="00881566" w:rsidRDefault="00881566" w:rsidP="0088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Резюме:</w:t>
      </w:r>
    </w:p>
    <w:p w:rsidR="00342E34" w:rsidRPr="00342E34" w:rsidRDefault="00342E34" w:rsidP="003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2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2D4E10" w:rsidRDefault="002D4E10" w:rsidP="00881566">
      <w:pPr>
        <w:jc w:val="center"/>
        <w:rPr>
          <w:rFonts w:ascii="Times New Roman" w:hAnsi="Times New Roman" w:cs="Times New Roman"/>
          <w:sz w:val="24"/>
          <w:szCs w:val="24"/>
        </w:rPr>
        <w:sectPr w:rsidR="002D4E10" w:rsidSect="002D4E1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D40CE" w:rsidRPr="00DD40CE" w:rsidRDefault="00DD40CE" w:rsidP="00881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40CE" w:rsidRPr="00DD40CE" w:rsidSect="008169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69F6"/>
    <w:rsid w:val="00014229"/>
    <w:rsid w:val="000B0539"/>
    <w:rsid w:val="000B2FCA"/>
    <w:rsid w:val="000C38B9"/>
    <w:rsid w:val="000C3EB6"/>
    <w:rsid w:val="000D54E2"/>
    <w:rsid w:val="000D595E"/>
    <w:rsid w:val="000E59CC"/>
    <w:rsid w:val="00146032"/>
    <w:rsid w:val="0017031F"/>
    <w:rsid w:val="00171C9F"/>
    <w:rsid w:val="00180968"/>
    <w:rsid w:val="001968DA"/>
    <w:rsid w:val="001B4CED"/>
    <w:rsid w:val="001D5D43"/>
    <w:rsid w:val="001D7E55"/>
    <w:rsid w:val="001D7FCC"/>
    <w:rsid w:val="0022012F"/>
    <w:rsid w:val="002B3D6B"/>
    <w:rsid w:val="002D4E10"/>
    <w:rsid w:val="00313E25"/>
    <w:rsid w:val="00337138"/>
    <w:rsid w:val="00342E34"/>
    <w:rsid w:val="00393C71"/>
    <w:rsid w:val="003B11F5"/>
    <w:rsid w:val="003E2E64"/>
    <w:rsid w:val="00415025"/>
    <w:rsid w:val="004819CF"/>
    <w:rsid w:val="0049346A"/>
    <w:rsid w:val="004B615E"/>
    <w:rsid w:val="00674DAF"/>
    <w:rsid w:val="006B1141"/>
    <w:rsid w:val="00700362"/>
    <w:rsid w:val="007734E8"/>
    <w:rsid w:val="00775E5A"/>
    <w:rsid w:val="00796FB2"/>
    <w:rsid w:val="007F20B4"/>
    <w:rsid w:val="008131F9"/>
    <w:rsid w:val="008169F6"/>
    <w:rsid w:val="00877ACC"/>
    <w:rsid w:val="00881566"/>
    <w:rsid w:val="008B5032"/>
    <w:rsid w:val="008D2E6C"/>
    <w:rsid w:val="008E2D55"/>
    <w:rsid w:val="009646EF"/>
    <w:rsid w:val="009A0E23"/>
    <w:rsid w:val="00A15E2A"/>
    <w:rsid w:val="00A52B10"/>
    <w:rsid w:val="00A53CEE"/>
    <w:rsid w:val="00A95CA7"/>
    <w:rsid w:val="00AD2DFD"/>
    <w:rsid w:val="00AE64A7"/>
    <w:rsid w:val="00BD1D00"/>
    <w:rsid w:val="00BE39C7"/>
    <w:rsid w:val="00C0371D"/>
    <w:rsid w:val="00C83CC2"/>
    <w:rsid w:val="00DC0E57"/>
    <w:rsid w:val="00DD40CE"/>
    <w:rsid w:val="00E012AA"/>
    <w:rsid w:val="00E7076F"/>
    <w:rsid w:val="00EB5414"/>
    <w:rsid w:val="00EE03DF"/>
    <w:rsid w:val="00EE0ED8"/>
    <w:rsid w:val="00EF4115"/>
    <w:rsid w:val="00F40743"/>
    <w:rsid w:val="00F52CB7"/>
    <w:rsid w:val="00F75CFB"/>
    <w:rsid w:val="00F87031"/>
    <w:rsid w:val="00FE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CB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8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8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8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8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2018-02-20T09:39:00Z</cp:lastPrinted>
  <dcterms:created xsi:type="dcterms:W3CDTF">2019-01-10T20:51:00Z</dcterms:created>
  <dcterms:modified xsi:type="dcterms:W3CDTF">2022-03-02T10:13:00Z</dcterms:modified>
</cp:coreProperties>
</file>