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3E" w:rsidRDefault="007047F5">
      <w:pPr>
        <w:jc w:val="center"/>
        <w:rPr>
          <w:rFonts w:ascii="Bookman Old Style" w:hAnsi="Bookman Old Style"/>
          <w:b/>
          <w:color w:val="C00000"/>
          <w:sz w:val="52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u w:val="single"/>
        </w:rPr>
        <w:drawing>
          <wp:anchor distT="0" distB="0" distL="114300" distR="114300" simplePos="0" relativeHeight="251692032" behindDoc="1" locked="0" layoutInCell="1" allowOverlap="1" wp14:anchorId="63CB8D70" wp14:editId="12FDE45F">
            <wp:simplePos x="0" y="0"/>
            <wp:positionH relativeFrom="margin">
              <wp:posOffset>-986155</wp:posOffset>
            </wp:positionH>
            <wp:positionV relativeFrom="margin">
              <wp:posOffset>-856167</wp:posOffset>
            </wp:positionV>
            <wp:extent cx="5434965" cy="7383780"/>
            <wp:effectExtent l="0" t="0" r="0" b="0"/>
            <wp:wrapNone/>
            <wp:docPr id="19" name="Рисунок 19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Bookman Old Style" w:hAnsi="Bookman Old Style"/>
          <w:b/>
          <w:color w:val="C00000"/>
          <w:sz w:val="52"/>
        </w:rPr>
        <w:t>Картотека</w:t>
      </w:r>
    </w:p>
    <w:p w:rsidR="0093153E" w:rsidRDefault="00152F6A">
      <w:pPr>
        <w:jc w:val="center"/>
        <w:rPr>
          <w:rFonts w:ascii="Bookman Old Style" w:hAnsi="Bookman Old Style"/>
          <w:b/>
          <w:color w:val="C00000"/>
          <w:sz w:val="52"/>
        </w:rPr>
      </w:pPr>
      <w:r>
        <w:rPr>
          <w:rFonts w:ascii="Bookman Old Style" w:hAnsi="Bookman Old Style"/>
          <w:b/>
          <w:color w:val="C00000"/>
          <w:sz w:val="52"/>
        </w:rPr>
        <w:t xml:space="preserve">Казачьих хороводных игр </w:t>
      </w:r>
    </w:p>
    <w:p w:rsidR="0093153E" w:rsidRDefault="00152F6A">
      <w:pPr>
        <w:jc w:val="center"/>
        <w:rPr>
          <w:rFonts w:ascii="Bookman Old Style" w:hAnsi="Bookman Old Style"/>
          <w:b/>
          <w:color w:val="C00000"/>
          <w:sz w:val="52"/>
        </w:rPr>
      </w:pPr>
      <w:r>
        <w:rPr>
          <w:rFonts w:ascii="Bookman Old Style" w:hAnsi="Bookman Old Style"/>
          <w:b/>
          <w:color w:val="C00000"/>
          <w:sz w:val="52"/>
        </w:rPr>
        <w:t>для дошкольников</w:t>
      </w:r>
    </w:p>
    <w:p w:rsidR="0093153E" w:rsidRDefault="007047F5">
      <w:pPr>
        <w:jc w:val="center"/>
        <w:rPr>
          <w:rFonts w:ascii="Bookman Old Style" w:hAnsi="Bookman Old Style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0" allowOverlap="1" wp14:anchorId="1AF3FF57" wp14:editId="1D97682D">
            <wp:simplePos x="0" y="0"/>
            <wp:positionH relativeFrom="margin">
              <wp:posOffset>-376555</wp:posOffset>
            </wp:positionH>
            <wp:positionV relativeFrom="margin">
              <wp:posOffset>2520315</wp:posOffset>
            </wp:positionV>
            <wp:extent cx="4179570" cy="2451100"/>
            <wp:effectExtent l="133350" t="114300" r="125730" b="1397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l="776" t="1420" r="118"/>
                    <a:stretch/>
                  </pic:blipFill>
                  <pic:spPr bwMode="auto">
                    <a:xfrm>
                      <a:off x="0" y="0"/>
                      <a:ext cx="4179570" cy="2451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7F5" w:rsidRDefault="007047F5">
      <w:pPr>
        <w:spacing w:after="0"/>
        <w:jc w:val="center"/>
        <w:rPr>
          <w:rFonts w:ascii="Times New Roman" w:hAnsi="Times New Roman"/>
          <w:sz w:val="28"/>
          <w:u w:val="single"/>
        </w:rPr>
      </w:pPr>
    </w:p>
    <w:p w:rsidR="0093153E" w:rsidRDefault="007047F5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523023D8" wp14:editId="1BDBFDB2">
            <wp:simplePos x="0" y="0"/>
            <wp:positionH relativeFrom="margin">
              <wp:posOffset>-944245</wp:posOffset>
            </wp:positionH>
            <wp:positionV relativeFrom="margin">
              <wp:posOffset>-775453</wp:posOffset>
            </wp:positionV>
            <wp:extent cx="5378473" cy="7307357"/>
            <wp:effectExtent l="0" t="0" r="0" b="0"/>
            <wp:wrapNone/>
            <wp:docPr id="3" name="Рисунок 3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73" cy="730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sz w:val="28"/>
          <w:u w:val="single"/>
        </w:rPr>
        <w:t xml:space="preserve">Хороводные игры доступны детям, </w:t>
      </w:r>
      <w:r w:rsidR="00152F6A">
        <w:rPr>
          <w:rFonts w:ascii="Times New Roman" w:hAnsi="Times New Roman"/>
          <w:sz w:val="28"/>
          <w:u w:val="single"/>
        </w:rPr>
        <w:t>поскольку они:</w:t>
      </w:r>
    </w:p>
    <w:p w:rsidR="0093153E" w:rsidRDefault="00FD3E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Имеют </w:t>
      </w:r>
      <w:r w:rsidR="00152F6A">
        <w:rPr>
          <w:rFonts w:ascii="Times New Roman" w:hAnsi="Times New Roman"/>
          <w:sz w:val="28"/>
        </w:rPr>
        <w:t>простое содержание, относительно коротки  по времени, многократно</w:t>
      </w:r>
      <w:r w:rsidR="00152F6A">
        <w:rPr>
          <w:rFonts w:ascii="Times New Roman" w:hAnsi="Times New Roman"/>
          <w:sz w:val="28"/>
        </w:rPr>
        <w:t xml:space="preserve"> повторяют одно и то же     действие, музыкальны, </w:t>
      </w:r>
      <w:proofErr w:type="gramStart"/>
      <w:r w:rsidR="00152F6A">
        <w:rPr>
          <w:rFonts w:ascii="Times New Roman" w:hAnsi="Times New Roman"/>
          <w:sz w:val="28"/>
        </w:rPr>
        <w:t>выполняют  роль</w:t>
      </w:r>
      <w:proofErr w:type="gramEnd"/>
      <w:r w:rsidR="00152F6A">
        <w:rPr>
          <w:rFonts w:ascii="Times New Roman" w:hAnsi="Times New Roman"/>
          <w:sz w:val="28"/>
        </w:rPr>
        <w:t xml:space="preserve">  забавы, </w:t>
      </w:r>
      <w:r w:rsidR="00152F6A">
        <w:rPr>
          <w:rFonts w:ascii="Times New Roman" w:hAnsi="Times New Roman"/>
          <w:sz w:val="28"/>
        </w:rPr>
        <w:t>развлечения, многофункциональны.</w:t>
      </w:r>
    </w:p>
    <w:p w:rsidR="0093153E" w:rsidRDefault="00FD3E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152F6A">
        <w:rPr>
          <w:rFonts w:ascii="Times New Roman" w:hAnsi="Times New Roman"/>
          <w:sz w:val="28"/>
        </w:rPr>
        <w:t>Способствуют созданию хорошего настроения, развитию двигательной  активности,</w:t>
      </w:r>
      <w:r w:rsidR="00152F6A">
        <w:rPr>
          <w:rFonts w:ascii="Times New Roman" w:hAnsi="Times New Roman"/>
          <w:sz w:val="28"/>
        </w:rPr>
        <w:t xml:space="preserve"> учат слаженности в выполнении движений, снижают нервозность, помогают расслабиться, снять мышечное и психическое напряжение. Их можно использовать в детских праздниках и развлечениях, включать в комплексы утренней гимнастики, в физкультурные занятия. Хоро</w:t>
      </w:r>
      <w:r w:rsidR="00152F6A">
        <w:rPr>
          <w:rFonts w:ascii="Times New Roman" w:hAnsi="Times New Roman"/>
          <w:sz w:val="28"/>
        </w:rPr>
        <w:t>водная  игра как феномен культуры не только обучает, развивает, воспитывает, социализирует, но и формирует нравственно-патриотические качества, является национальным богатством нашего народа. Казачьи хороводные игры доступны для любого возраста, их можно п</w:t>
      </w:r>
      <w:r w:rsidR="00152F6A">
        <w:rPr>
          <w:rFonts w:ascii="Times New Roman" w:hAnsi="Times New Roman"/>
          <w:sz w:val="28"/>
        </w:rPr>
        <w:t>роводить и на улице, и в помещении </w:t>
      </w:r>
      <w:r w:rsidR="00152F6A">
        <w:rPr>
          <w:rFonts w:ascii="Times New Roman" w:hAnsi="Times New Roman"/>
          <w:i/>
          <w:sz w:val="28"/>
        </w:rPr>
        <w:t>(в музыкальном зале, в групповой комнате).</w:t>
      </w:r>
      <w:r w:rsidR="00152F6A">
        <w:rPr>
          <w:rFonts w:ascii="Times New Roman" w:hAnsi="Times New Roman"/>
          <w:sz w:val="28"/>
        </w:rPr>
        <w:t> </w:t>
      </w:r>
    </w:p>
    <w:p w:rsidR="0093153E" w:rsidRDefault="0093153E">
      <w:pPr>
        <w:spacing w:after="0"/>
        <w:jc w:val="both"/>
        <w:rPr>
          <w:rFonts w:ascii="Times New Roman" w:hAnsi="Times New Roman"/>
          <w:sz w:val="28"/>
        </w:rPr>
      </w:pPr>
    </w:p>
    <w:p w:rsidR="0093153E" w:rsidRDefault="007047F5" w:rsidP="00FD3E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0A3991D8" wp14:editId="5D9CC84F">
            <wp:simplePos x="0" y="0"/>
            <wp:positionH relativeFrom="margin">
              <wp:posOffset>-976630</wp:posOffset>
            </wp:positionH>
            <wp:positionV relativeFrom="margin">
              <wp:posOffset>-845895</wp:posOffset>
            </wp:positionV>
            <wp:extent cx="5434965" cy="7383780"/>
            <wp:effectExtent l="0" t="0" r="0" b="0"/>
            <wp:wrapNone/>
            <wp:docPr id="4" name="Рисунок 4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«Передай подкову по кругу»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стоят по кругу. Звучит казачья песня. Дети под музыку передают друг др</w:t>
      </w:r>
      <w:r>
        <w:rPr>
          <w:rFonts w:ascii="Times New Roman" w:hAnsi="Times New Roman"/>
          <w:sz w:val="28"/>
        </w:rPr>
        <w:t xml:space="preserve">угу подкову. Музыка стоп – у кого осталась подкова, тот должен ответь на </w:t>
      </w:r>
      <w:r>
        <w:rPr>
          <w:rFonts w:ascii="Times New Roman" w:hAnsi="Times New Roman"/>
          <w:sz w:val="28"/>
        </w:rPr>
        <w:t>вопросы ведущего, что означают слова из казачьего быта. Отгадав, передаёт подкову дальше.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Слова: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станица – большое село; хутор – маленькое село; курень – дом;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Кочет – петух; чувяки – тапки; </w:t>
      </w:r>
      <w:proofErr w:type="spellStart"/>
      <w:r>
        <w:rPr>
          <w:rFonts w:ascii="Times New Roman" w:hAnsi="Times New Roman"/>
          <w:sz w:val="28"/>
        </w:rPr>
        <w:t>цибарка</w:t>
      </w:r>
      <w:proofErr w:type="spellEnd"/>
      <w:r>
        <w:rPr>
          <w:rFonts w:ascii="Times New Roman" w:hAnsi="Times New Roman"/>
          <w:sz w:val="28"/>
        </w:rPr>
        <w:t xml:space="preserve"> – ведро; баз – сарай;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Майдан – площадь; </w:t>
      </w:r>
      <w:proofErr w:type="spellStart"/>
      <w:r>
        <w:rPr>
          <w:rFonts w:ascii="Times New Roman" w:hAnsi="Times New Roman"/>
          <w:sz w:val="28"/>
        </w:rPr>
        <w:t>завеска</w:t>
      </w:r>
      <w:proofErr w:type="spellEnd"/>
      <w:r>
        <w:rPr>
          <w:rFonts w:ascii="Times New Roman" w:hAnsi="Times New Roman"/>
          <w:sz w:val="28"/>
        </w:rPr>
        <w:t xml:space="preserve"> – фартук; </w:t>
      </w:r>
      <w:r>
        <w:rPr>
          <w:rFonts w:ascii="Times New Roman" w:hAnsi="Times New Roman"/>
          <w:sz w:val="28"/>
        </w:rPr>
        <w:t>нехай – пусть;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ноне – сегодня; атаман – вожак; вечерять – ужинать; шлях – дорога; </w:t>
      </w:r>
      <w:proofErr w:type="spellStart"/>
      <w:r>
        <w:rPr>
          <w:rFonts w:ascii="Times New Roman" w:hAnsi="Times New Roman"/>
          <w:sz w:val="28"/>
        </w:rPr>
        <w:t>гутарить</w:t>
      </w:r>
      <w:proofErr w:type="spellEnd"/>
      <w:r>
        <w:rPr>
          <w:rFonts w:ascii="Times New Roman" w:hAnsi="Times New Roman"/>
          <w:sz w:val="28"/>
        </w:rPr>
        <w:t xml:space="preserve"> – говорить; нагайка – плётка.</w:t>
      </w:r>
      <w:proofErr w:type="gramEnd"/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FD3EB2" w:rsidRDefault="00FD3EB2" w:rsidP="00FD3EB2">
      <w:pPr>
        <w:jc w:val="center"/>
        <w:rPr>
          <w:rFonts w:ascii="Times New Roman" w:hAnsi="Times New Roman"/>
          <w:sz w:val="28"/>
          <w:u w:val="single"/>
        </w:rPr>
      </w:pPr>
    </w:p>
    <w:p w:rsidR="0093153E" w:rsidRDefault="00FD3EB2" w:rsidP="00FD3E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63360" behindDoc="1" locked="0" layoutInCell="1" allowOverlap="1" wp14:anchorId="03514647" wp14:editId="6001D6BA">
            <wp:simplePos x="0" y="0"/>
            <wp:positionH relativeFrom="margin">
              <wp:posOffset>-984250</wp:posOffset>
            </wp:positionH>
            <wp:positionV relativeFrom="margin">
              <wp:posOffset>-838835</wp:posOffset>
            </wp:positionV>
            <wp:extent cx="5434965" cy="7383780"/>
            <wp:effectExtent l="0" t="0" r="0" b="0"/>
            <wp:wrapNone/>
            <wp:docPr id="5" name="Рисунок 5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sz w:val="28"/>
          <w:u w:val="single"/>
        </w:rPr>
        <w:t>«</w:t>
      </w:r>
      <w:r w:rsidR="00152F6A">
        <w:rPr>
          <w:rFonts w:ascii="Times New Roman" w:hAnsi="Times New Roman"/>
          <w:b/>
          <w:sz w:val="28"/>
          <w:u w:val="single"/>
        </w:rPr>
        <w:t>Напои лошадку»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Играет пара ребят. Они стоят на старте, «верхом» на деревянных лошадках. На расстоянии от них стоят 2 ведерка. По </w:t>
      </w:r>
      <w:r>
        <w:rPr>
          <w:rFonts w:ascii="Times New Roman" w:hAnsi="Times New Roman"/>
          <w:sz w:val="28"/>
        </w:rPr>
        <w:t>сигналу дети «скачут» на лошадках, «поят» лошадей из ведра, возвращаются назад, подняв руку вверх.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152F6A" w:rsidP="00FD3E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«</w:t>
      </w:r>
      <w:proofErr w:type="spellStart"/>
      <w:r>
        <w:rPr>
          <w:rFonts w:ascii="Times New Roman" w:hAnsi="Times New Roman"/>
          <w:b/>
          <w:sz w:val="28"/>
          <w:u w:val="single"/>
        </w:rPr>
        <w:t>Кубаночка</w:t>
      </w:r>
      <w:proofErr w:type="spellEnd"/>
      <w:r>
        <w:rPr>
          <w:rFonts w:ascii="Times New Roman" w:hAnsi="Times New Roman"/>
          <w:b/>
          <w:sz w:val="28"/>
          <w:u w:val="single"/>
        </w:rPr>
        <w:t>»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ведущий стоит в круге с шапкой-кубанкой в руках. Мальчики ходят врассыпную по залу приговаривая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«Не узнаем никак, кто из нас казак». По</w:t>
      </w:r>
      <w:r>
        <w:rPr>
          <w:rFonts w:ascii="Times New Roman" w:hAnsi="Times New Roman"/>
          <w:sz w:val="28"/>
        </w:rPr>
        <w:t>сле слов ведущий подбрасывает шапку вверх. Кто первый поймает шапку в воздухе и наденет её себе на голову, тот победил. Он становится «казаком» - ведущим.</w:t>
      </w:r>
    </w:p>
    <w:p w:rsidR="00FD3EB2" w:rsidRDefault="00FD3EB2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FD3EB2" w:rsidP="00FD3E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65408" behindDoc="1" locked="0" layoutInCell="1" allowOverlap="1" wp14:anchorId="5352C128" wp14:editId="28C8FC7D">
            <wp:simplePos x="0" y="0"/>
            <wp:positionH relativeFrom="margin">
              <wp:posOffset>-977900</wp:posOffset>
            </wp:positionH>
            <wp:positionV relativeFrom="margin">
              <wp:posOffset>-831850</wp:posOffset>
            </wp:positionV>
            <wp:extent cx="5434965" cy="7383780"/>
            <wp:effectExtent l="0" t="0" r="0" b="0"/>
            <wp:wrapNone/>
            <wp:docPr id="6" name="Рисунок 6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«Конники»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Участвуют два мальчика на лошадках и с шашками в руках. Ведущий взрослый стоит в кругу,</w:t>
      </w:r>
      <w:r>
        <w:rPr>
          <w:rFonts w:ascii="Times New Roman" w:hAnsi="Times New Roman"/>
          <w:sz w:val="28"/>
        </w:rPr>
        <w:t xml:space="preserve"> держит на шесте - шашке шапку - кубанку. Под музыку дети «скачут на лошадках» по кругу. Музыка стоп – кто из ребят быстрей подбежит к ведущему и своей шашкой снимет шапку с шеста, тот и победил.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FD3EB2" w:rsidP="00FD3EB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«Сорви платок для казачки»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центре стоит ведущий взрослы</w:t>
      </w:r>
      <w:r>
        <w:rPr>
          <w:rFonts w:ascii="Times New Roman" w:hAnsi="Times New Roman"/>
          <w:sz w:val="28"/>
        </w:rPr>
        <w:t>й с шестом – шашкой, на ней привязан платок казачки. Мальчики ходят по кругу под музыку. Музыка стоп – кто вперёд подбежит к ведущему, подпрыгнет и сорвёт платок, тот и победил.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FD3EB2" w:rsidRDefault="00FD3EB2" w:rsidP="00FD3EB2">
      <w:pPr>
        <w:jc w:val="center"/>
        <w:rPr>
          <w:rFonts w:ascii="Times New Roman" w:hAnsi="Times New Roman"/>
          <w:b/>
          <w:sz w:val="28"/>
          <w:u w:val="single"/>
        </w:rPr>
      </w:pPr>
    </w:p>
    <w:p w:rsidR="0093153E" w:rsidRDefault="00FD3EB2" w:rsidP="00FD3EB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67456" behindDoc="1" locked="0" layoutInCell="1" allowOverlap="1" wp14:anchorId="7516170F" wp14:editId="6B7FA211">
            <wp:simplePos x="0" y="0"/>
            <wp:positionH relativeFrom="margin">
              <wp:posOffset>-963295</wp:posOffset>
            </wp:positionH>
            <wp:positionV relativeFrom="margin">
              <wp:posOffset>-817880</wp:posOffset>
            </wp:positionV>
            <wp:extent cx="5434965" cy="7383780"/>
            <wp:effectExtent l="0" t="0" r="0" b="0"/>
            <wp:wrapNone/>
            <wp:docPr id="7" name="Рисунок 7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«Нагайка»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дети сидят </w:t>
      </w:r>
      <w:r>
        <w:rPr>
          <w:rFonts w:ascii="Times New Roman" w:hAnsi="Times New Roman"/>
          <w:sz w:val="28"/>
        </w:rPr>
        <w:t>по кругу, лицом в круг. Под музыку ведущи</w:t>
      </w:r>
      <w:proofErr w:type="gramStart"/>
      <w:r>
        <w:rPr>
          <w:rFonts w:ascii="Times New Roman" w:hAnsi="Times New Roman"/>
          <w:sz w:val="28"/>
        </w:rPr>
        <w:t>й-</w:t>
      </w:r>
      <w:proofErr w:type="gramEnd"/>
      <w:r>
        <w:rPr>
          <w:rFonts w:ascii="Times New Roman" w:hAnsi="Times New Roman"/>
          <w:sz w:val="28"/>
        </w:rPr>
        <w:t xml:space="preserve"> реб</w:t>
      </w:r>
      <w:r>
        <w:rPr>
          <w:rFonts w:ascii="Times New Roman" w:hAnsi="Times New Roman"/>
          <w:sz w:val="28"/>
        </w:rPr>
        <w:t>ёнок ходит за кругом с нагайкой - плёткой в руках. Незаметно подкладывает плётку любому ребёнку. Музыка сто</w:t>
      </w:r>
      <w:proofErr w:type="gramStart"/>
      <w:r>
        <w:rPr>
          <w:rFonts w:ascii="Times New Roman" w:hAnsi="Times New Roman"/>
          <w:sz w:val="28"/>
        </w:rPr>
        <w:t>п-</w:t>
      </w:r>
      <w:proofErr w:type="gramEnd"/>
      <w:r>
        <w:rPr>
          <w:rFonts w:ascii="Times New Roman" w:hAnsi="Times New Roman"/>
          <w:sz w:val="28"/>
        </w:rPr>
        <w:t xml:space="preserve"> дети оборачиваются. Кто нашел плетку, хватает её и догоняет ведущего, пытаясь его ударить. Потом он становится ведущим.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152F6A" w:rsidP="00FD3EB2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«А ну-ка отзовись»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с</w:t>
      </w:r>
      <w:r>
        <w:rPr>
          <w:rFonts w:ascii="Times New Roman" w:hAnsi="Times New Roman"/>
          <w:sz w:val="28"/>
        </w:rPr>
        <w:t>тоят по кругу. Ведущий – ребёнок стоит в центре круга с нагайкой в руке. Ему завязывают глаза, раскручивают. Стоп. Он идёт к детям, дотрагивается до кого-нибудь нагайкой и говорит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«Ну-ка отзовись». Тот, к кому дотронулись должен прокричать животным или п</w:t>
      </w:r>
      <w:r>
        <w:rPr>
          <w:rFonts w:ascii="Times New Roman" w:hAnsi="Times New Roman"/>
          <w:sz w:val="28"/>
        </w:rPr>
        <w:t xml:space="preserve">тицей. </w:t>
      </w:r>
      <w:proofErr w:type="gramStart"/>
      <w:r>
        <w:rPr>
          <w:rFonts w:ascii="Times New Roman" w:hAnsi="Times New Roman"/>
          <w:sz w:val="28"/>
        </w:rPr>
        <w:t>Ведущий должен по голосу  узнать кричавшего.</w:t>
      </w:r>
      <w:proofErr w:type="gramEnd"/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FD3EB2" w:rsidP="00FD3E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69504" behindDoc="1" locked="0" layoutInCell="1" allowOverlap="1" wp14:anchorId="0A28EECA" wp14:editId="5F5D7394">
            <wp:simplePos x="0" y="0"/>
            <wp:positionH relativeFrom="margin">
              <wp:posOffset>-972820</wp:posOffset>
            </wp:positionH>
            <wp:positionV relativeFrom="margin">
              <wp:posOffset>-838870</wp:posOffset>
            </wp:positionV>
            <wp:extent cx="5434965" cy="7383780"/>
            <wp:effectExtent l="0" t="0" r="0" b="0"/>
            <wp:wrapNone/>
            <wp:docPr id="8" name="Рисунок 8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«Птицелов»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– это птицы. Ведущий взрослый каждому на ушко шепчет названия птиц. Птицелов в центре круга, глаза завязаны. Дети водят хоровод со словами: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 xml:space="preserve">В лесу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лесочке на зелёном дубочке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Птицы</w:t>
      </w:r>
      <w:r>
        <w:rPr>
          <w:rFonts w:ascii="Times New Roman" w:hAnsi="Times New Roman"/>
          <w:sz w:val="28"/>
        </w:rPr>
        <w:t xml:space="preserve"> зёрен не клюют, птицы песни поют.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Ой, птицелов идёт, нас в неволю зовёт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идёт к </w:t>
      </w:r>
      <w:proofErr w:type="gramStart"/>
      <w:r>
        <w:rPr>
          <w:rFonts w:ascii="Times New Roman" w:hAnsi="Times New Roman"/>
          <w:sz w:val="28"/>
        </w:rPr>
        <w:t xml:space="preserve">кому- </w:t>
      </w:r>
      <w:proofErr w:type="spellStart"/>
      <w:r>
        <w:rPr>
          <w:rFonts w:ascii="Times New Roman" w:hAnsi="Times New Roman"/>
          <w:sz w:val="28"/>
        </w:rPr>
        <w:t>нибудь</w:t>
      </w:r>
      <w:proofErr w:type="spellEnd"/>
      <w:proofErr w:type="gramEnd"/>
      <w:r>
        <w:rPr>
          <w:rFonts w:ascii="Times New Roman" w:hAnsi="Times New Roman"/>
          <w:sz w:val="28"/>
        </w:rPr>
        <w:t>, дотрагивается и спрашивает: «Ну-ка отзовись». Ребёнок кричит птицей, ведущий должен по голосу угадать игрока.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FD3EB2" w:rsidP="00FD3E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71552" behindDoc="1" locked="0" layoutInCell="1" allowOverlap="1" wp14:anchorId="2F8E7C31" wp14:editId="083F36C0">
            <wp:simplePos x="0" y="0"/>
            <wp:positionH relativeFrom="margin">
              <wp:posOffset>-965835</wp:posOffset>
            </wp:positionH>
            <wp:positionV relativeFrom="margin">
              <wp:posOffset>-812800</wp:posOffset>
            </wp:positionV>
            <wp:extent cx="5434965" cy="7383780"/>
            <wp:effectExtent l="0" t="0" r="0" b="0"/>
            <wp:wrapNone/>
            <wp:docPr id="9" name="Рисунок 9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«Заря-заряница»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стоят по </w:t>
      </w:r>
      <w:r>
        <w:rPr>
          <w:rFonts w:ascii="Times New Roman" w:hAnsi="Times New Roman"/>
          <w:sz w:val="28"/>
        </w:rPr>
        <w:t>кругу хороводом. Ведущий ребёнок ходит за кругом</w:t>
      </w:r>
      <w:r>
        <w:rPr>
          <w:rFonts w:ascii="Times New Roman" w:hAnsi="Times New Roman"/>
          <w:sz w:val="28"/>
        </w:rPr>
        <w:t xml:space="preserve"> с алой лентой на плече, незаметно вешает её на плечо любому игроку. Дети говорят слова: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«Заря – заряница, красная девица.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станице ходила, ключи обронила.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ключи найдёт, тот за круг пойдёт».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слов,</w:t>
      </w:r>
      <w:r>
        <w:rPr>
          <w:rFonts w:ascii="Times New Roman" w:hAnsi="Times New Roman"/>
          <w:sz w:val="28"/>
        </w:rPr>
        <w:t xml:space="preserve"> тот ребёнок, кто находит на своём плече ленту, гоняется за ведущим, стараясь ударить его лентой.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FD3EB2" w:rsidRDefault="00FD3EB2" w:rsidP="00FD3EB2">
      <w:pPr>
        <w:jc w:val="center"/>
        <w:rPr>
          <w:rFonts w:ascii="Times New Roman" w:hAnsi="Times New Roman"/>
          <w:b/>
          <w:sz w:val="28"/>
          <w:u w:val="single"/>
        </w:rPr>
      </w:pPr>
    </w:p>
    <w:p w:rsidR="0093153E" w:rsidRDefault="00FD3EB2" w:rsidP="00FD3EB2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73600" behindDoc="1" locked="0" layoutInCell="1" allowOverlap="1" wp14:anchorId="4571EBC8" wp14:editId="3E6F365E">
            <wp:simplePos x="0" y="0"/>
            <wp:positionH relativeFrom="margin">
              <wp:posOffset>-975360</wp:posOffset>
            </wp:positionH>
            <wp:positionV relativeFrom="margin">
              <wp:posOffset>-814070</wp:posOffset>
            </wp:positionV>
            <wp:extent cx="5434965" cy="7383780"/>
            <wp:effectExtent l="0" t="0" r="0" b="0"/>
            <wp:wrapNone/>
            <wp:docPr id="10" name="Рисунок 10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«Калачики»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 полу лежат 4 вязаных коврика - калачика, на них лежат разные предметы казачьего быта: бусы, сабелька, фуражка, котелок, ложка и т.д.</w:t>
      </w:r>
      <w:proofErr w:type="gramEnd"/>
      <w:r>
        <w:rPr>
          <w:rFonts w:ascii="Times New Roman" w:hAnsi="Times New Roman"/>
          <w:sz w:val="28"/>
        </w:rPr>
        <w:t xml:space="preserve"> Де</w:t>
      </w:r>
      <w:r>
        <w:rPr>
          <w:rFonts w:ascii="Times New Roman" w:hAnsi="Times New Roman"/>
          <w:sz w:val="28"/>
        </w:rPr>
        <w:t xml:space="preserve">ти становятся командами вокруг ковриков - калачиков и запоминают свой предмет. Под музыку водят </w:t>
      </w:r>
      <w:proofErr w:type="gramStart"/>
      <w:r>
        <w:rPr>
          <w:rFonts w:ascii="Times New Roman" w:hAnsi="Times New Roman"/>
          <w:sz w:val="28"/>
        </w:rPr>
        <w:t>свои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хороводики</w:t>
      </w:r>
      <w:proofErr w:type="spellEnd"/>
      <w:r>
        <w:rPr>
          <w:rFonts w:ascii="Times New Roman" w:hAnsi="Times New Roman"/>
          <w:sz w:val="28"/>
        </w:rPr>
        <w:t xml:space="preserve">  вокруг коврика со словами: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Калачи, калачи,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румян</w:t>
      </w:r>
      <w:proofErr w:type="gramStart"/>
      <w:r>
        <w:rPr>
          <w:rFonts w:ascii="Times New Roman" w:hAnsi="Times New Roman"/>
          <w:sz w:val="28"/>
        </w:rPr>
        <w:t>ы-</w:t>
      </w:r>
      <w:proofErr w:type="gramEnd"/>
      <w:r>
        <w:rPr>
          <w:rFonts w:ascii="Times New Roman" w:hAnsi="Times New Roman"/>
          <w:sz w:val="28"/>
        </w:rPr>
        <w:t xml:space="preserve"> горячи.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папаха набекрень,</w:t>
      </w:r>
      <w:r w:rsidR="007047F5" w:rsidRPr="007047F5">
        <w:rPr>
          <w:rFonts w:ascii="Times New Roman" w:hAnsi="Times New Roman"/>
          <w:noProof/>
          <w:sz w:val="28"/>
          <w:u w:val="single"/>
        </w:rPr>
        <w:t xml:space="preserve"> 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Заходи скорей в курень.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Меняется песня - дети ходят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рассып</w:t>
      </w:r>
      <w:r>
        <w:rPr>
          <w:rFonts w:ascii="Times New Roman" w:hAnsi="Times New Roman"/>
          <w:sz w:val="28"/>
        </w:rPr>
        <w:t>ную по залу и становятся к центральной стене, отвернувшись от ковриков.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взрослый меняет местами предметы на ковриках. Музыка стоп – дети должны быстро построить хоровод вокруг своего предмета.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FD3EB2" w:rsidP="00FD3EB2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75648" behindDoc="1" locked="0" layoutInCell="1" allowOverlap="1" wp14:anchorId="27FFB89B" wp14:editId="1859D67F">
            <wp:simplePos x="0" y="0"/>
            <wp:positionH relativeFrom="margin">
              <wp:posOffset>-984250</wp:posOffset>
            </wp:positionH>
            <wp:positionV relativeFrom="margin">
              <wp:posOffset>-830580</wp:posOffset>
            </wp:positionV>
            <wp:extent cx="5434965" cy="7383780"/>
            <wp:effectExtent l="0" t="0" r="0" b="0"/>
            <wp:wrapNone/>
            <wp:docPr id="11" name="Рисунок 11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«Перетяни скалку»</w:t>
      </w:r>
    </w:p>
    <w:p w:rsidR="00FD3EB2" w:rsidRDefault="00FD3EB2" w:rsidP="00FD3EB2">
      <w:pPr>
        <w:jc w:val="center"/>
        <w:rPr>
          <w:rFonts w:ascii="Times New Roman" w:hAnsi="Times New Roman"/>
          <w:b/>
          <w:sz w:val="28"/>
        </w:rPr>
      </w:pP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Мальчики играют парами. Садятся на</w:t>
      </w:r>
      <w:r>
        <w:rPr>
          <w:rFonts w:ascii="Times New Roman" w:hAnsi="Times New Roman"/>
          <w:sz w:val="28"/>
        </w:rPr>
        <w:t xml:space="preserve"> пол лицом друг к другу, держатся за скалку. По сигналу начинают перетягивать соперника к себе.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152F6A" w:rsidP="00FD3EB2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«Наряди молодушку»</w:t>
      </w:r>
    </w:p>
    <w:p w:rsidR="00FD3EB2" w:rsidRDefault="00FD3EB2" w:rsidP="00FD3EB2">
      <w:pPr>
        <w:jc w:val="center"/>
        <w:rPr>
          <w:rFonts w:ascii="Times New Roman" w:hAnsi="Times New Roman"/>
          <w:b/>
          <w:sz w:val="28"/>
        </w:rPr>
      </w:pP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Играют две пары мальчиков и девочек. Девочки стоят, а мальчики бегут к столу, на котором разложены бусы, берут по одному предмету, </w:t>
      </w:r>
      <w:r>
        <w:rPr>
          <w:rFonts w:ascii="Times New Roman" w:hAnsi="Times New Roman"/>
          <w:sz w:val="28"/>
        </w:rPr>
        <w:t>возвращаются и наряжают девочек.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7047F5" w:rsidP="00FD3EB2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77696" behindDoc="1" locked="0" layoutInCell="1" allowOverlap="1" wp14:anchorId="307995A2" wp14:editId="436E381A">
            <wp:simplePos x="0" y="0"/>
            <wp:positionH relativeFrom="margin">
              <wp:posOffset>-984885</wp:posOffset>
            </wp:positionH>
            <wp:positionV relativeFrom="margin">
              <wp:posOffset>-807971</wp:posOffset>
            </wp:positionV>
            <wp:extent cx="5434965" cy="7383780"/>
            <wp:effectExtent l="0" t="0" r="0" b="0"/>
            <wp:wrapNone/>
            <wp:docPr id="12" name="Рисунок 12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«Колпачок»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стоят в кругу. В центре один ребенок - «колпачок» сидит на корточках. Дети идут по кругу со словами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«Колпачок, колпачок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Тоненькие ножки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Красные сапожки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тебя поили,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тебя кормили,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ноги постави</w:t>
      </w:r>
      <w:r>
        <w:rPr>
          <w:rFonts w:ascii="Times New Roman" w:hAnsi="Times New Roman"/>
          <w:sz w:val="28"/>
        </w:rPr>
        <w:t>ли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Танцевать заставили»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останавливаются, хлопают в ладоши со словами: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Танцуй сколько хочешь</w:t>
      </w:r>
      <w:proofErr w:type="gramEnd"/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Выбирай, кого захочешь»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— «колпачок» танцует и выбирает другого «колпачка».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FD3EB2" w:rsidP="00FD3EB2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79744" behindDoc="1" locked="0" layoutInCell="1" allowOverlap="1" wp14:anchorId="3A5463A2" wp14:editId="527F130B">
            <wp:simplePos x="0" y="0"/>
            <wp:positionH relativeFrom="margin">
              <wp:posOffset>-962025</wp:posOffset>
            </wp:positionH>
            <wp:positionV relativeFrom="margin">
              <wp:posOffset>-801370</wp:posOffset>
            </wp:positionV>
            <wp:extent cx="5434965" cy="7383780"/>
            <wp:effectExtent l="0" t="0" r="0" b="0"/>
            <wp:wrapNone/>
            <wp:docPr id="13" name="Рисунок 13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«У казака Трифона»</w:t>
      </w:r>
    </w:p>
    <w:p w:rsidR="0093153E" w:rsidRDefault="00152F6A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Играющие встают в круг, берутся за руки.</w:t>
      </w:r>
      <w:proofErr w:type="gramEnd"/>
      <w:r>
        <w:rPr>
          <w:rFonts w:ascii="Times New Roman" w:hAnsi="Times New Roman"/>
          <w:sz w:val="28"/>
        </w:rPr>
        <w:t xml:space="preserve"> В центре – в</w:t>
      </w:r>
      <w:r>
        <w:rPr>
          <w:rFonts w:ascii="Times New Roman" w:hAnsi="Times New Roman"/>
          <w:sz w:val="28"/>
        </w:rPr>
        <w:t xml:space="preserve">едущий. </w:t>
      </w:r>
      <w:proofErr w:type="gramStart"/>
      <w:r>
        <w:rPr>
          <w:rFonts w:ascii="Times New Roman" w:hAnsi="Times New Roman"/>
          <w:sz w:val="28"/>
        </w:rPr>
        <w:t>Играющие</w:t>
      </w:r>
      <w:proofErr w:type="gramEnd"/>
      <w:r>
        <w:rPr>
          <w:rFonts w:ascii="Times New Roman" w:hAnsi="Times New Roman"/>
          <w:sz w:val="28"/>
        </w:rPr>
        <w:t xml:space="preserve"> ходят по кругу. Ведущий</w:t>
      </w:r>
      <w:r>
        <w:rPr>
          <w:rFonts w:ascii="Times New Roman" w:hAnsi="Times New Roman"/>
          <w:sz w:val="28"/>
        </w:rPr>
        <w:t xml:space="preserve"> говорит нараспев: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казака Трифона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Было семеро детей,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Семеро сыновей.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не пили, не ели,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 на друга смотрели,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Разом делали,  как я! 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показывает разные движения, а все играющие повторяют за ним. Тот, кто</w:t>
      </w:r>
      <w:r>
        <w:rPr>
          <w:rFonts w:ascii="Times New Roman" w:hAnsi="Times New Roman"/>
          <w:sz w:val="28"/>
        </w:rPr>
        <w:t xml:space="preserve"> повторил движения лучше и выразительнее всех, становиться новым ведущим. Игра повторяется.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93153E">
      <w:pPr>
        <w:rPr>
          <w:rFonts w:ascii="Times New Roman" w:hAnsi="Times New Roman"/>
          <w:sz w:val="28"/>
        </w:rPr>
      </w:pPr>
    </w:p>
    <w:p w:rsidR="00FD3EB2" w:rsidRDefault="00FD3EB2" w:rsidP="00FD3EB2">
      <w:pPr>
        <w:jc w:val="center"/>
        <w:rPr>
          <w:rFonts w:ascii="Times New Roman" w:hAnsi="Times New Roman"/>
          <w:sz w:val="28"/>
        </w:rPr>
      </w:pPr>
    </w:p>
    <w:p w:rsidR="0093153E" w:rsidRDefault="007047F5" w:rsidP="00FD3EB2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81792" behindDoc="1" locked="0" layoutInCell="1" allowOverlap="1" wp14:anchorId="34877C8C" wp14:editId="4CC1D682">
            <wp:simplePos x="0" y="0"/>
            <wp:positionH relativeFrom="margin">
              <wp:posOffset>-963295</wp:posOffset>
            </wp:positionH>
            <wp:positionV relativeFrom="margin">
              <wp:posOffset>-825575</wp:posOffset>
            </wp:positionV>
            <wp:extent cx="5434965" cy="7383780"/>
            <wp:effectExtent l="0" t="0" r="0" b="0"/>
            <wp:wrapNone/>
            <wp:docPr id="14" name="Рисунок 14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«Ручеёк»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Выбирается водящий, остальные делятся на пары, желательно разнополые, и сцепляют руки. Пары встают дуг за другом, образуя коридор и поднимая руки вве</w:t>
      </w:r>
      <w:r>
        <w:rPr>
          <w:rFonts w:ascii="Times New Roman" w:hAnsi="Times New Roman"/>
          <w:sz w:val="28"/>
        </w:rPr>
        <w:t>рх. Водящий входит в образованный коридор с одного конца и двигается в другой конец коридора, по дороге выбирая себе пару. Он берет понравившегося ему человека за руку, расцепляя стоящую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>пару. Новая пара вместе идет в конец «ручейка» и встает там, подняв р</w:t>
      </w:r>
      <w:r>
        <w:rPr>
          <w:rFonts w:ascii="Times New Roman" w:hAnsi="Times New Roman"/>
          <w:sz w:val="28"/>
        </w:rPr>
        <w:t>уки вверх.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Освободившийся игрок становится водящим, идет в начало «ручейка» и заходит в коридор, выбирая себе человека для пары и так далее, пока всем не надоест играть.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играет очень много народу, водящих может быть несколько.</w:t>
      </w:r>
    </w:p>
    <w:p w:rsidR="0093153E" w:rsidRDefault="00152F6A" w:rsidP="00FD3EB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подготовительной гру</w:t>
      </w:r>
      <w:r>
        <w:rPr>
          <w:rFonts w:ascii="Times New Roman" w:hAnsi="Times New Roman"/>
          <w:sz w:val="28"/>
        </w:rPr>
        <w:t xml:space="preserve">ппы, желательно проводить в быстром темпе, так веселее (только представьте, что только вас </w:t>
      </w:r>
      <w:proofErr w:type="gramStart"/>
      <w:r>
        <w:rPr>
          <w:rFonts w:ascii="Times New Roman" w:hAnsi="Times New Roman"/>
          <w:sz w:val="28"/>
        </w:rPr>
        <w:t>выбрали</w:t>
      </w:r>
      <w:proofErr w:type="gramEnd"/>
      <w:r>
        <w:rPr>
          <w:rFonts w:ascii="Times New Roman" w:hAnsi="Times New Roman"/>
          <w:sz w:val="28"/>
        </w:rPr>
        <w:t xml:space="preserve"> и вы встали, сцепив руки в новой паре, как вас опять выбирают еще раз и снова тянут в ручеек).</w:t>
      </w:r>
    </w:p>
    <w:p w:rsidR="00FD3EB2" w:rsidRDefault="00FD3EB2" w:rsidP="00FD3EB2">
      <w:pPr>
        <w:jc w:val="center"/>
        <w:rPr>
          <w:rFonts w:ascii="Times New Roman" w:hAnsi="Times New Roman"/>
          <w:b/>
          <w:sz w:val="28"/>
          <w:u w:val="single"/>
        </w:rPr>
      </w:pPr>
    </w:p>
    <w:p w:rsidR="0093153E" w:rsidRDefault="007047F5" w:rsidP="00FD3EB2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83840" behindDoc="1" locked="0" layoutInCell="1" allowOverlap="1" wp14:anchorId="770D3017" wp14:editId="4FFAD8AB">
            <wp:simplePos x="0" y="0"/>
            <wp:positionH relativeFrom="margin">
              <wp:posOffset>-963295</wp:posOffset>
            </wp:positionH>
            <wp:positionV relativeFrom="margin">
              <wp:posOffset>-825874</wp:posOffset>
            </wp:positionV>
            <wp:extent cx="5434965" cy="7383780"/>
            <wp:effectExtent l="0" t="0" r="0" b="0"/>
            <wp:wrapNone/>
            <wp:docPr id="15" name="Рисунок 15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«Селезень и утка»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Один из игроков выбирается селезнем, другой </w:t>
      </w:r>
      <w:r>
        <w:rPr>
          <w:rFonts w:ascii="Times New Roman" w:hAnsi="Times New Roman"/>
          <w:sz w:val="28"/>
        </w:rPr>
        <w:t>– уткой. Остальные участники встают вокруг селезня, берутся за руки и ведут хоровод, двигаясь то в одну, то в другую сторону, и поют: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горе-горе петухи поют,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горой-горой озеро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водой.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у озера в лесу бел ручей течет,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тому ручью селезень плывет.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селезень плывет, ко мне весть несет,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мне весть несет, в хоровод зовет!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слов «в хоровод зовет!» селезень пытается выбежать из круга. Участники, стоящие в кругу, пытаются не выпустить его. Если селезню удается выскочить из круга, он старается пой</w:t>
      </w:r>
      <w:r>
        <w:rPr>
          <w:rFonts w:ascii="Times New Roman" w:hAnsi="Times New Roman"/>
          <w:sz w:val="28"/>
        </w:rPr>
        <w:t>мать утку. Если это ему удается, выбирается новая пара, изображающая селезня и утку, и игра продолжается.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7047F5" w:rsidP="00FD3EB2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85888" behindDoc="1" locked="0" layoutInCell="1" allowOverlap="1" wp14:anchorId="12EBEF9B" wp14:editId="0053D129">
            <wp:simplePos x="0" y="0"/>
            <wp:positionH relativeFrom="margin">
              <wp:posOffset>-1001779</wp:posOffset>
            </wp:positionH>
            <wp:positionV relativeFrom="margin">
              <wp:posOffset>-810463</wp:posOffset>
            </wp:positionV>
            <wp:extent cx="5434965" cy="7383780"/>
            <wp:effectExtent l="0" t="0" r="0" b="0"/>
            <wp:wrapNone/>
            <wp:docPr id="16" name="Рисунок 16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«Заря – Заряница»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</w:t>
      </w:r>
      <w:r>
        <w:rPr>
          <w:rFonts w:ascii="Times New Roman" w:hAnsi="Times New Roman"/>
          <w:sz w:val="28"/>
        </w:rPr>
        <w:t xml:space="preserve"> о силах Природы: Воды, Воздуха, Земли. Заря Природы — это рождение Духа Земли, который она выдавливает из себя через родники, </w:t>
      </w:r>
      <w:r>
        <w:rPr>
          <w:rFonts w:ascii="Times New Roman" w:hAnsi="Times New Roman"/>
          <w:sz w:val="28"/>
        </w:rPr>
        <w:t>ключи. Этот Дух (голубая лента) — Воздуха и есть обновляющие, озаряющие силы Природы, дающие вдохновенные силы человеку.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Ход игры:</w:t>
      </w:r>
      <w:r>
        <w:rPr>
          <w:rFonts w:ascii="Times New Roman" w:hAnsi="Times New Roman"/>
          <w:sz w:val="28"/>
        </w:rPr>
        <w:t xml:space="preserve"> Дети встают в круг, руки держат за спиной, а один из играющих — Заря. Она ходит сзади с лентой и говорит:</w:t>
      </w:r>
    </w:p>
    <w:p w:rsidR="0093153E" w:rsidRDefault="00152F6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Заря–зарница, </w:t>
      </w:r>
      <w:r>
        <w:rPr>
          <w:rFonts w:ascii="Times New Roman" w:hAnsi="Times New Roman"/>
          <w:sz w:val="28"/>
        </w:rPr>
        <w:t>красная девица,</w:t>
      </w:r>
    </w:p>
    <w:p w:rsidR="0093153E" w:rsidRDefault="00152F6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полю ходила, ключи обронила,</w:t>
      </w:r>
    </w:p>
    <w:p w:rsidR="0093153E" w:rsidRDefault="00152F6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Ключи золотые, ленты голубые,</w:t>
      </w:r>
    </w:p>
    <w:p w:rsidR="0093153E" w:rsidRDefault="00152F6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Кольца обвитые — за водой пошла!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последними словами «Заря» осторожно кладёт ленту на плечо одному из играющих. Тот, заметив это, быстро берёт ленту, и они оба бегут в разные ст</w:t>
      </w:r>
      <w:r>
        <w:rPr>
          <w:rFonts w:ascii="Times New Roman" w:hAnsi="Times New Roman"/>
          <w:sz w:val="28"/>
        </w:rPr>
        <w:t>ороны по кругу. Кто останется без места, становится Зарей.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Правила игры</w:t>
      </w:r>
      <w:r>
        <w:rPr>
          <w:rFonts w:ascii="Times New Roman" w:hAnsi="Times New Roman"/>
          <w:sz w:val="28"/>
        </w:rPr>
        <w:t>: Игроки не поворачиваются, пока водящий выбирает, кому положить на плечо ленту. Бегущие не должны пересекать круг</w:t>
      </w:r>
    </w:p>
    <w:p w:rsidR="0093153E" w:rsidRDefault="007047F5" w:rsidP="00FD3EB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87936" behindDoc="1" locked="0" layoutInCell="1" allowOverlap="1" wp14:anchorId="56EAC2DF" wp14:editId="0742B84C">
            <wp:simplePos x="0" y="0"/>
            <wp:positionH relativeFrom="margin">
              <wp:posOffset>-994410</wp:posOffset>
            </wp:positionH>
            <wp:positionV relativeFrom="margin">
              <wp:posOffset>-802459</wp:posOffset>
            </wp:positionV>
            <wp:extent cx="5434965" cy="7383780"/>
            <wp:effectExtent l="0" t="0" r="0" b="0"/>
            <wp:wrapNone/>
            <wp:docPr id="17" name="Рисунок 17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«Золотые ворота»</w:t>
      </w:r>
    </w:p>
    <w:p w:rsidR="0093153E" w:rsidRDefault="00152F6A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Играющие берутся за руки, образуя круг.</w:t>
      </w:r>
      <w:proofErr w:type="gramEnd"/>
      <w:r>
        <w:rPr>
          <w:rFonts w:ascii="Times New Roman" w:hAnsi="Times New Roman"/>
          <w:sz w:val="28"/>
        </w:rPr>
        <w:t xml:space="preserve"> В центре его </w:t>
      </w:r>
      <w:r>
        <w:rPr>
          <w:rFonts w:ascii="Times New Roman" w:hAnsi="Times New Roman"/>
          <w:sz w:val="28"/>
        </w:rPr>
        <w:t>встают двое играющих, берутся за руки и поднимают их вверх – делают «золотые ворота». Рядом с «воротами» втыкают ветку.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Один из участников игры – водящий. Он проходит через «золотые ворота», подходит к кругу и ребром ладони разрывает руки одной из стоящих </w:t>
      </w:r>
      <w:r>
        <w:rPr>
          <w:rFonts w:ascii="Times New Roman" w:hAnsi="Times New Roman"/>
          <w:sz w:val="28"/>
        </w:rPr>
        <w:t>там пар. При этом все говорят: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золотые ворота проходите господа:</w:t>
      </w:r>
      <w:r>
        <w:rPr>
          <w:rFonts w:ascii="Times New Roman" w:hAnsi="Times New Roman"/>
          <w:sz w:val="28"/>
        </w:rPr>
        <w:br/>
        <w:t>В первый раз – прощается,</w:t>
      </w:r>
      <w:r>
        <w:rPr>
          <w:rFonts w:ascii="Times New Roman" w:hAnsi="Times New Roman"/>
          <w:sz w:val="28"/>
        </w:rPr>
        <w:br/>
        <w:t>Второй – запрещается,</w:t>
      </w:r>
      <w:r>
        <w:rPr>
          <w:rFonts w:ascii="Times New Roman" w:hAnsi="Times New Roman"/>
          <w:sz w:val="28"/>
        </w:rPr>
        <w:br/>
        <w:t>А  на третий раз не пропустим вас!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Играющие, </w:t>
      </w:r>
      <w:proofErr w:type="gramStart"/>
      <w:r>
        <w:rPr>
          <w:rFonts w:ascii="Times New Roman" w:hAnsi="Times New Roman"/>
          <w:sz w:val="28"/>
        </w:rPr>
        <w:t>руки</w:t>
      </w:r>
      <w:proofErr w:type="gramEnd"/>
      <w:r>
        <w:rPr>
          <w:rFonts w:ascii="Times New Roman" w:hAnsi="Times New Roman"/>
          <w:sz w:val="28"/>
        </w:rPr>
        <w:t xml:space="preserve"> которых разъединил ведущий, бегут в стороны по кругу к воткнутой в его центре ветке. Перв</w:t>
      </w:r>
      <w:r>
        <w:rPr>
          <w:rFonts w:ascii="Times New Roman" w:hAnsi="Times New Roman"/>
          <w:sz w:val="28"/>
        </w:rPr>
        <w:t>ый, выдернувший ветку, идет в «золотые ворота», а проигравший встает в пару с водящим в круг.</w:t>
      </w:r>
    </w:p>
    <w:p w:rsidR="00FD3EB2" w:rsidRDefault="00152F6A" w:rsidP="00FD3E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3153E" w:rsidRDefault="007047F5" w:rsidP="00FD3EB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u w:val="single"/>
        </w:rPr>
        <w:lastRenderedPageBreak/>
        <w:drawing>
          <wp:anchor distT="0" distB="0" distL="114300" distR="114300" simplePos="0" relativeHeight="251689984" behindDoc="1" locked="0" layoutInCell="1" allowOverlap="1" wp14:anchorId="21EB31F4" wp14:editId="56E82AE4">
            <wp:simplePos x="0" y="0"/>
            <wp:positionH relativeFrom="margin">
              <wp:posOffset>-970915</wp:posOffset>
            </wp:positionH>
            <wp:positionV relativeFrom="margin">
              <wp:posOffset>-863477</wp:posOffset>
            </wp:positionV>
            <wp:extent cx="5434965" cy="7383780"/>
            <wp:effectExtent l="0" t="0" r="0" b="0"/>
            <wp:wrapNone/>
            <wp:docPr id="18" name="Рисунок 18" descr="E:\shablon-klev-club-p-shabloni-ramki-dlya-kartotek-ig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blon-klev-club-p-shabloni-ramki-dlya-kartotek-igr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6A">
        <w:rPr>
          <w:rFonts w:ascii="Times New Roman" w:hAnsi="Times New Roman"/>
          <w:b/>
          <w:sz w:val="28"/>
          <w:u w:val="single"/>
        </w:rPr>
        <w:t>«Иголка, нитка и узелок»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о единстве идеи, пути её осуществления.</w:t>
      </w:r>
      <w:r w:rsidR="007047F5" w:rsidRPr="007047F5">
        <w:rPr>
          <w:rFonts w:ascii="Times New Roman" w:hAnsi="Times New Roman"/>
          <w:noProof/>
          <w:sz w:val="28"/>
          <w:u w:val="single"/>
        </w:rPr>
        <w:t xml:space="preserve"> 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игры: Игроки становятся в круг и берутся за руки. Считалкой выбирают «Иголку», «Нитку»</w:t>
      </w:r>
      <w:r>
        <w:rPr>
          <w:rFonts w:ascii="Times New Roman" w:hAnsi="Times New Roman"/>
          <w:sz w:val="28"/>
        </w:rPr>
        <w:t xml:space="preserve"> и «Узелок». Герои друг за другом то забегают в круг, то выбегают из него. Если же «Нитка» или «Узелок» оторвались (отстали или неправильно выбежали, вбежали в круг), то эта группа считается проигравшей. Выбираются другие герои. Выигрывает та тройка, в кот</w:t>
      </w:r>
      <w:r>
        <w:rPr>
          <w:rFonts w:ascii="Times New Roman" w:hAnsi="Times New Roman"/>
          <w:sz w:val="28"/>
        </w:rPr>
        <w:t>орой дети двигались быстро, ловко, не отставая друг от друга.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игры. «Иголку», «Нитку», «Узелок» надо впускать и выпускать из круга, не задерживая, и сразу же закрывать круг.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3153E" w:rsidRDefault="00152F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3153E" w:rsidRDefault="0093153E">
      <w:pPr>
        <w:rPr>
          <w:rFonts w:ascii="Times New Roman" w:hAnsi="Times New Roman"/>
          <w:sz w:val="28"/>
        </w:rPr>
      </w:pPr>
    </w:p>
    <w:p w:rsidR="0093153E" w:rsidRDefault="00152F6A">
      <w:pPr>
        <w:rPr>
          <w:rFonts w:ascii="Times New Roman" w:hAnsi="Times New Roman"/>
          <w:sz w:val="28"/>
        </w:rPr>
      </w:pPr>
      <w:bookmarkStart w:id="1" w:name="_dx_frag_StartFragment"/>
      <w:bookmarkEnd w:id="1"/>
      <w:r>
        <w:t xml:space="preserve"> </w:t>
      </w:r>
    </w:p>
    <w:sectPr w:rsidR="0093153E" w:rsidSect="00FD3EB2">
      <w:pgSz w:w="8391" w:h="11907" w:code="11"/>
      <w:pgMar w:top="1440" w:right="1440" w:bottom="1440" w:left="144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F4C5D"/>
    <w:multiLevelType w:val="multilevel"/>
    <w:tmpl w:val="A9607B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0E13508"/>
    <w:multiLevelType w:val="multilevel"/>
    <w:tmpl w:val="7B3075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53E"/>
    <w:rsid w:val="005136B1"/>
    <w:rsid w:val="007047F5"/>
    <w:rsid w:val="0093153E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6AAF-6898-4D65-A8B3-D5E3E017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2024-05-21T08:32:00Z</cp:lastPrinted>
  <dcterms:created xsi:type="dcterms:W3CDTF">2024-05-21T08:07:00Z</dcterms:created>
  <dcterms:modified xsi:type="dcterms:W3CDTF">2024-05-21T08:40:00Z</dcterms:modified>
</cp:coreProperties>
</file>