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796" w:rsidRPr="008B680E" w:rsidRDefault="00330796" w:rsidP="003307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Аналитическая справка по результатам контроля</w:t>
      </w:r>
    </w:p>
    <w:p w:rsidR="00330796" w:rsidRPr="008B680E" w:rsidRDefault="00330796" w:rsidP="003307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0796" w:rsidRPr="00251DEE" w:rsidRDefault="00330796" w:rsidP="003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Объект контроля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733B8E">
        <w:rPr>
          <w:rFonts w:ascii="Times New Roman" w:hAnsi="Times New Roman"/>
          <w:sz w:val="28"/>
          <w:szCs w:val="28"/>
        </w:rPr>
        <w:t>безопасные условия</w:t>
      </w:r>
      <w:r>
        <w:rPr>
          <w:rFonts w:ascii="Times New Roman" w:hAnsi="Times New Roman"/>
          <w:sz w:val="28"/>
          <w:szCs w:val="28"/>
        </w:rPr>
        <w:t xml:space="preserve"> в ДОУ</w:t>
      </w:r>
    </w:p>
    <w:p w:rsidR="00330796" w:rsidRPr="008B680E" w:rsidRDefault="00330796" w:rsidP="003307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Цель контроля:</w:t>
      </w:r>
      <w:r w:rsidRPr="00C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эффективности работы по обеспечению безопасных условий в ДОУ</w:t>
      </w:r>
      <w:r w:rsidRPr="008B680E">
        <w:rPr>
          <w:rFonts w:ascii="Times New Roman" w:hAnsi="Times New Roman"/>
          <w:sz w:val="28"/>
          <w:szCs w:val="28"/>
        </w:rPr>
        <w:t>.</w:t>
      </w:r>
    </w:p>
    <w:p w:rsidR="00330796" w:rsidRPr="008B680E" w:rsidRDefault="00330796" w:rsidP="0033079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 xml:space="preserve">Методы контроля: </w:t>
      </w:r>
      <w:r w:rsidR="005761DD">
        <w:rPr>
          <w:rFonts w:ascii="Times New Roman" w:hAnsi="Times New Roman"/>
          <w:sz w:val="28"/>
          <w:szCs w:val="28"/>
        </w:rPr>
        <w:t>изучение документации</w:t>
      </w:r>
      <w:r w:rsidRPr="008B68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аналитические материал</w:t>
      </w:r>
      <w:r w:rsidR="00B917A4">
        <w:rPr>
          <w:rFonts w:ascii="Times New Roman" w:hAnsi="Times New Roman"/>
          <w:color w:val="000000" w:themeColor="text1"/>
          <w:sz w:val="28"/>
          <w:szCs w:val="28"/>
        </w:rPr>
        <w:t>ы, наблюдение, беседа, опрос сотрудников (</w:t>
      </w:r>
      <w:r w:rsidR="00B917A4" w:rsidRPr="002E6012">
        <w:rPr>
          <w:rFonts w:ascii="Times New Roman" w:hAnsi="Times New Roman"/>
          <w:i/>
          <w:color w:val="000000" w:themeColor="text1"/>
          <w:sz w:val="28"/>
          <w:szCs w:val="28"/>
        </w:rPr>
        <w:t>см.</w:t>
      </w:r>
      <w:r w:rsidR="002E6012" w:rsidRPr="002E6012">
        <w:rPr>
          <w:rFonts w:ascii="Times New Roman" w:hAnsi="Times New Roman"/>
          <w:i/>
          <w:color w:val="000000" w:themeColor="text1"/>
          <w:sz w:val="28"/>
          <w:szCs w:val="28"/>
        </w:rPr>
        <w:t> </w:t>
      </w:r>
      <w:r w:rsidR="00B917A4" w:rsidRPr="002E6012">
        <w:rPr>
          <w:rFonts w:ascii="Times New Roman" w:hAnsi="Times New Roman"/>
          <w:i/>
          <w:color w:val="000000" w:themeColor="text1"/>
          <w:sz w:val="28"/>
          <w:szCs w:val="28"/>
        </w:rPr>
        <w:t>приложение</w:t>
      </w:r>
      <w:r w:rsidR="00B917A4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330796" w:rsidRPr="008B680E" w:rsidRDefault="00330796" w:rsidP="0033079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680E">
        <w:rPr>
          <w:rFonts w:ascii="Times New Roman" w:hAnsi="Times New Roman"/>
          <w:b/>
          <w:sz w:val="28"/>
          <w:szCs w:val="28"/>
        </w:rPr>
        <w:t>Сроки проведения контроля:</w:t>
      </w:r>
    </w:p>
    <w:p w:rsidR="00330796" w:rsidRDefault="00330796" w:rsidP="005B2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22A" w:rsidRDefault="005B222A" w:rsidP="0033079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Задача№1:</w:t>
      </w:r>
      <w:r w:rsidRPr="00C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</w:t>
      </w:r>
      <w:r w:rsidR="005B30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</w:t>
      </w:r>
      <w:r w:rsidR="005B30B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норм охраны труда</w:t>
      </w:r>
    </w:p>
    <w:p w:rsidR="005B222A" w:rsidRPr="00C90AEE" w:rsidRDefault="005B222A" w:rsidP="005B22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138"/>
        <w:gridCol w:w="1988"/>
        <w:gridCol w:w="1134"/>
        <w:gridCol w:w="992"/>
      </w:tblGrid>
      <w:tr w:rsidR="00E3322A" w:rsidRPr="00C90AEE" w:rsidTr="005761DD">
        <w:trPr>
          <w:cantSplit/>
          <w:trHeight w:val="813"/>
        </w:trPr>
        <w:tc>
          <w:tcPr>
            <w:tcW w:w="567" w:type="dxa"/>
          </w:tcPr>
          <w:p w:rsidR="00E3322A" w:rsidRPr="0010462F" w:rsidRDefault="00E3322A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387" w:type="dxa"/>
          </w:tcPr>
          <w:p w:rsidR="00E3322A" w:rsidRPr="0010462F" w:rsidRDefault="00E3322A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  <w:p w:rsidR="00E3322A" w:rsidRPr="0010462F" w:rsidRDefault="00E3322A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22A" w:rsidRPr="0010462F" w:rsidRDefault="00E3322A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E3322A" w:rsidRDefault="00E3322A" w:rsidP="00E33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  <w:p w:rsidR="00BE51C5" w:rsidRPr="0010462F" w:rsidRDefault="00BE51C5" w:rsidP="00E33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992" w:type="dxa"/>
          </w:tcPr>
          <w:p w:rsidR="00E3322A" w:rsidRDefault="00E3322A" w:rsidP="00E33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</w:t>
            </w:r>
            <w:r w:rsidR="005761D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  <w:p w:rsidR="00E3322A" w:rsidRPr="0010462F" w:rsidRDefault="00E3322A" w:rsidP="00E33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855"/>
        </w:trPr>
        <w:tc>
          <w:tcPr>
            <w:tcW w:w="567" w:type="dxa"/>
            <w:vMerge w:val="restart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73ADD" w:rsidRPr="0010462F" w:rsidRDefault="00073ADD" w:rsidP="00330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E3322A" w:rsidRDefault="00073ADD" w:rsidP="00073A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нормативно-правовых документов, регламентирующих управление охраной труда в ДОУ:</w:t>
            </w:r>
          </w:p>
        </w:tc>
        <w:tc>
          <w:tcPr>
            <w:tcW w:w="2126" w:type="dxa"/>
            <w:gridSpan w:val="2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876"/>
        </w:trPr>
        <w:tc>
          <w:tcPr>
            <w:tcW w:w="567" w:type="dxa"/>
            <w:vMerge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Организационно-распорядительные документы о назначении ответственных лица и комиссии по охране труда; (1;2;3;4;)</w:t>
            </w:r>
          </w:p>
        </w:tc>
        <w:tc>
          <w:tcPr>
            <w:tcW w:w="2126" w:type="dxa"/>
            <w:gridSpan w:val="2"/>
          </w:tcPr>
          <w:p w:rsidR="00073ADD" w:rsidRPr="0010462F" w:rsidRDefault="00073ADD" w:rsidP="00351A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е (-)</w:t>
            </w:r>
          </w:p>
        </w:tc>
        <w:tc>
          <w:tcPr>
            <w:tcW w:w="1134" w:type="dxa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528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системе охраны труда (1;2;3;4;8;10;11;)</w:t>
            </w:r>
          </w:p>
        </w:tc>
        <w:tc>
          <w:tcPr>
            <w:tcW w:w="2126" w:type="dxa"/>
            <w:gridSpan w:val="2"/>
          </w:tcPr>
          <w:p w:rsidR="00073ADD" w:rsidRDefault="00073ADD" w:rsidP="00351A70">
            <w:pPr>
              <w:spacing w:after="0" w:line="240" w:lineRule="auto"/>
            </w:pPr>
            <w:r w:rsidRPr="003D52E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602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Положение о комиссии об охране труда (1;2;4;)</w:t>
            </w:r>
          </w:p>
        </w:tc>
        <w:tc>
          <w:tcPr>
            <w:tcW w:w="2126" w:type="dxa"/>
            <w:gridSpan w:val="2"/>
          </w:tcPr>
          <w:p w:rsidR="00073ADD" w:rsidRDefault="00073ADD" w:rsidP="00351A70">
            <w:pPr>
              <w:spacing w:after="0" w:line="240" w:lineRule="auto"/>
            </w:pPr>
            <w:r w:rsidRPr="003D52E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237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инструкции (1;2;3;4;)</w:t>
            </w:r>
          </w:p>
        </w:tc>
        <w:tc>
          <w:tcPr>
            <w:tcW w:w="2126" w:type="dxa"/>
            <w:gridSpan w:val="2"/>
          </w:tcPr>
          <w:p w:rsidR="00073ADD" w:rsidRDefault="00073ADD" w:rsidP="00351A70">
            <w:pPr>
              <w:spacing w:after="0" w:line="240" w:lineRule="auto"/>
            </w:pPr>
            <w:r w:rsidRPr="003D52E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665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улучшения условий и охраны труда (1;2;4;5;8;)</w:t>
            </w:r>
          </w:p>
        </w:tc>
        <w:tc>
          <w:tcPr>
            <w:tcW w:w="2126" w:type="dxa"/>
            <w:gridSpan w:val="2"/>
          </w:tcPr>
          <w:p w:rsidR="00073ADD" w:rsidRDefault="00073ADD" w:rsidP="00351A70">
            <w:pPr>
              <w:spacing w:after="0" w:line="240" w:lineRule="auto"/>
            </w:pPr>
            <w:r w:rsidRPr="003D52E2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335"/>
        </w:trPr>
        <w:tc>
          <w:tcPr>
            <w:tcW w:w="567" w:type="dxa"/>
            <w:vMerge w:val="restart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073ADD" w:rsidRPr="0010462F" w:rsidRDefault="00073ADD" w:rsidP="00073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нормативно-правовых документов, регламентирующих обучение и инструктаж сотрудников ДОУ:</w:t>
            </w:r>
          </w:p>
        </w:tc>
        <w:tc>
          <w:tcPr>
            <w:tcW w:w="2126" w:type="dxa"/>
            <w:gridSpan w:val="2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425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удостоверений (2;4;7;11;)</w:t>
            </w:r>
          </w:p>
        </w:tc>
        <w:tc>
          <w:tcPr>
            <w:tcW w:w="2126" w:type="dxa"/>
            <w:gridSpan w:val="2"/>
          </w:tcPr>
          <w:p w:rsidR="00073ADD" w:rsidRDefault="00073ADD" w:rsidP="00073AD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403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программы по охране труда (1;2;4;8;9;11;)</w:t>
            </w:r>
          </w:p>
        </w:tc>
        <w:tc>
          <w:tcPr>
            <w:tcW w:w="2126" w:type="dxa"/>
            <w:gridSpan w:val="2"/>
          </w:tcPr>
          <w:p w:rsidR="00073ADD" w:rsidRDefault="00073ADD" w:rsidP="00073AD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397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Журналы вводного инструктажа (3;4;7;11;)</w:t>
            </w:r>
          </w:p>
        </w:tc>
        <w:tc>
          <w:tcPr>
            <w:tcW w:w="2126" w:type="dxa"/>
            <w:gridSpan w:val="2"/>
          </w:tcPr>
          <w:p w:rsidR="00073ADD" w:rsidRDefault="00073ADD" w:rsidP="00073AD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397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 инструктажа на рабочем месте </w:t>
            </w: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(3;4;7;11;)</w:t>
            </w:r>
          </w:p>
        </w:tc>
        <w:tc>
          <w:tcPr>
            <w:tcW w:w="2126" w:type="dxa"/>
            <w:gridSpan w:val="2"/>
          </w:tcPr>
          <w:p w:rsidR="00073ADD" w:rsidRDefault="00073ADD" w:rsidP="00073AD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397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инструктажа (3;4;7;11;)</w:t>
            </w:r>
          </w:p>
        </w:tc>
        <w:tc>
          <w:tcPr>
            <w:tcW w:w="2126" w:type="dxa"/>
            <w:gridSpan w:val="2"/>
          </w:tcPr>
          <w:p w:rsidR="00073ADD" w:rsidRDefault="00073ADD" w:rsidP="00073AD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414"/>
        </w:trPr>
        <w:tc>
          <w:tcPr>
            <w:tcW w:w="567" w:type="dxa"/>
            <w:vMerge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73ADD" w:rsidRPr="0010462F" w:rsidRDefault="00073ADD" w:rsidP="00073ADD">
            <w:pPr>
              <w:numPr>
                <w:ilvl w:val="0"/>
                <w:numId w:val="6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учета выдачи инструкций (3;4;7;11;)</w:t>
            </w:r>
          </w:p>
        </w:tc>
        <w:tc>
          <w:tcPr>
            <w:tcW w:w="2126" w:type="dxa"/>
            <w:gridSpan w:val="2"/>
          </w:tcPr>
          <w:p w:rsidR="00073ADD" w:rsidRDefault="00073ADD" w:rsidP="00073AD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3ADD" w:rsidRPr="00BB1368" w:rsidTr="005761DD">
        <w:trPr>
          <w:trHeight w:val="916"/>
        </w:trPr>
        <w:tc>
          <w:tcPr>
            <w:tcW w:w="567" w:type="dxa"/>
            <w:vMerge w:val="restart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073ADD" w:rsidRPr="0010462F" w:rsidRDefault="00073ADD" w:rsidP="00073A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Наличие нормативно-правовых документов, регламентирующих гарантии охраны труда в ДОУ:</w:t>
            </w:r>
          </w:p>
        </w:tc>
        <w:tc>
          <w:tcPr>
            <w:tcW w:w="2126" w:type="dxa"/>
            <w:gridSpan w:val="2"/>
          </w:tcPr>
          <w:p w:rsidR="00073ADD" w:rsidRPr="0010462F" w:rsidRDefault="00073ADD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3ADD" w:rsidRPr="0010462F" w:rsidRDefault="00073ADD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69D" w:rsidRPr="00BB1368" w:rsidTr="005761DD">
        <w:trPr>
          <w:trHeight w:val="474"/>
        </w:trPr>
        <w:tc>
          <w:tcPr>
            <w:tcW w:w="567" w:type="dxa"/>
            <w:vMerge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169D" w:rsidRPr="0010462F" w:rsidRDefault="00F8169D" w:rsidP="00F8169D">
            <w:pPr>
              <w:numPr>
                <w:ilvl w:val="0"/>
                <w:numId w:val="7"/>
              </w:numPr>
              <w:ind w:left="318" w:hanging="28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(1;3;4;)</w:t>
            </w:r>
          </w:p>
        </w:tc>
        <w:tc>
          <w:tcPr>
            <w:tcW w:w="2126" w:type="dxa"/>
            <w:gridSpan w:val="2"/>
          </w:tcPr>
          <w:p w:rsidR="00F8169D" w:rsidRDefault="00F8169D" w:rsidP="00F8169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69D" w:rsidRPr="00BB1368" w:rsidTr="005761DD">
        <w:trPr>
          <w:trHeight w:val="284"/>
        </w:trPr>
        <w:tc>
          <w:tcPr>
            <w:tcW w:w="567" w:type="dxa"/>
            <w:vMerge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169D" w:rsidRPr="0010462F" w:rsidRDefault="00F8169D" w:rsidP="00F8169D">
            <w:pPr>
              <w:numPr>
                <w:ilvl w:val="0"/>
                <w:numId w:val="7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договоры (1;2;3;4;)</w:t>
            </w:r>
          </w:p>
        </w:tc>
        <w:tc>
          <w:tcPr>
            <w:tcW w:w="2126" w:type="dxa"/>
            <w:gridSpan w:val="2"/>
          </w:tcPr>
          <w:p w:rsidR="00F8169D" w:rsidRDefault="00F8169D" w:rsidP="00F8169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69D" w:rsidRPr="00BB1368" w:rsidTr="005761DD">
        <w:trPr>
          <w:trHeight w:val="328"/>
        </w:trPr>
        <w:tc>
          <w:tcPr>
            <w:tcW w:w="567" w:type="dxa"/>
            <w:vMerge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169D" w:rsidRPr="0010462F" w:rsidRDefault="00F8169D" w:rsidP="00F8169D">
            <w:pPr>
              <w:numPr>
                <w:ilvl w:val="0"/>
                <w:numId w:val="7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Соглашение по охране труда (1;2;4;8;9;10;)</w:t>
            </w:r>
          </w:p>
        </w:tc>
        <w:tc>
          <w:tcPr>
            <w:tcW w:w="2126" w:type="dxa"/>
            <w:gridSpan w:val="2"/>
          </w:tcPr>
          <w:p w:rsidR="00F8169D" w:rsidRDefault="00F8169D" w:rsidP="00F8169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69D" w:rsidRPr="00BB1368" w:rsidTr="005761DD">
        <w:trPr>
          <w:trHeight w:val="547"/>
        </w:trPr>
        <w:tc>
          <w:tcPr>
            <w:tcW w:w="567" w:type="dxa"/>
            <w:vMerge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169D" w:rsidRPr="0010462F" w:rsidRDefault="00F8169D" w:rsidP="00F8169D">
            <w:pPr>
              <w:numPr>
                <w:ilvl w:val="0"/>
                <w:numId w:val="7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Коллективный договор с приложением (1;2;4;8;9;10;)</w:t>
            </w:r>
          </w:p>
        </w:tc>
        <w:tc>
          <w:tcPr>
            <w:tcW w:w="2126" w:type="dxa"/>
            <w:gridSpan w:val="2"/>
          </w:tcPr>
          <w:p w:rsidR="00F8169D" w:rsidRDefault="00F8169D" w:rsidP="00F8169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8169D" w:rsidRPr="00BB1368" w:rsidTr="005761DD">
        <w:trPr>
          <w:trHeight w:val="569"/>
        </w:trPr>
        <w:tc>
          <w:tcPr>
            <w:tcW w:w="567" w:type="dxa"/>
            <w:vMerge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169D" w:rsidRPr="0010462F" w:rsidRDefault="00F8169D" w:rsidP="00F8169D">
            <w:pPr>
              <w:numPr>
                <w:ilvl w:val="0"/>
                <w:numId w:val="7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аттестации рабочих мест (2;4;6;9;)</w:t>
            </w:r>
          </w:p>
        </w:tc>
        <w:tc>
          <w:tcPr>
            <w:tcW w:w="2126" w:type="dxa"/>
            <w:gridSpan w:val="2"/>
          </w:tcPr>
          <w:p w:rsidR="00F8169D" w:rsidRDefault="00F8169D" w:rsidP="00F8169D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69D" w:rsidRPr="0010462F" w:rsidRDefault="00F8169D" w:rsidP="00F81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1C5" w:rsidRPr="00BB1368" w:rsidTr="005761DD">
        <w:trPr>
          <w:trHeight w:val="620"/>
        </w:trPr>
        <w:tc>
          <w:tcPr>
            <w:tcW w:w="567" w:type="dxa"/>
            <w:vMerge w:val="restart"/>
          </w:tcPr>
          <w:p w:rsidR="00BE51C5" w:rsidRPr="0010462F" w:rsidRDefault="00BE51C5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E51C5" w:rsidRPr="0010462F" w:rsidRDefault="00BE51C5" w:rsidP="00BE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Соблюдение охраны труда в помещениях МАДОУ, предназначенных для работы с детьми:</w:t>
            </w:r>
          </w:p>
        </w:tc>
        <w:tc>
          <w:tcPr>
            <w:tcW w:w="2126" w:type="dxa"/>
            <w:gridSpan w:val="2"/>
          </w:tcPr>
          <w:p w:rsidR="00BE51C5" w:rsidRPr="0010462F" w:rsidRDefault="00BE51C5" w:rsidP="00073A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51C5" w:rsidRPr="0010462F" w:rsidRDefault="00BE51C5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1C5" w:rsidRPr="0010462F" w:rsidRDefault="00BE51C5" w:rsidP="00330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1C5" w:rsidRPr="00BB1368" w:rsidTr="005761DD">
        <w:trPr>
          <w:trHeight w:val="237"/>
        </w:trPr>
        <w:tc>
          <w:tcPr>
            <w:tcW w:w="567" w:type="dxa"/>
            <w:vMerge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51C5" w:rsidRPr="0010462F" w:rsidRDefault="00BE51C5" w:rsidP="00BE51C5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инструкций по охране труда (2;7;11;)</w:t>
            </w:r>
          </w:p>
        </w:tc>
        <w:tc>
          <w:tcPr>
            <w:tcW w:w="2126" w:type="dxa"/>
            <w:gridSpan w:val="2"/>
          </w:tcPr>
          <w:p w:rsidR="00BE51C5" w:rsidRDefault="00BE51C5" w:rsidP="00BE51C5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1C5" w:rsidRPr="00BB1368" w:rsidTr="005761DD">
        <w:trPr>
          <w:trHeight w:val="423"/>
        </w:trPr>
        <w:tc>
          <w:tcPr>
            <w:tcW w:w="567" w:type="dxa"/>
            <w:vMerge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51C5" w:rsidRPr="0010462F" w:rsidRDefault="00BE51C5" w:rsidP="00BE51C5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санитарно – гигиенических правил (2;)</w:t>
            </w:r>
          </w:p>
        </w:tc>
        <w:tc>
          <w:tcPr>
            <w:tcW w:w="2126" w:type="dxa"/>
            <w:gridSpan w:val="2"/>
          </w:tcPr>
          <w:p w:rsidR="00BE51C5" w:rsidRDefault="00BE51C5" w:rsidP="00BE51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1C5" w:rsidRPr="00BB1368" w:rsidTr="005761DD">
        <w:trPr>
          <w:trHeight w:val="510"/>
        </w:trPr>
        <w:tc>
          <w:tcPr>
            <w:tcW w:w="567" w:type="dxa"/>
            <w:vMerge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51C5" w:rsidRPr="0010462F" w:rsidRDefault="00BE51C5" w:rsidP="00BE51C5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укомплектованность медицинских аптечек (2;)</w:t>
            </w:r>
          </w:p>
        </w:tc>
        <w:tc>
          <w:tcPr>
            <w:tcW w:w="2126" w:type="dxa"/>
            <w:gridSpan w:val="2"/>
          </w:tcPr>
          <w:p w:rsidR="00BE51C5" w:rsidRDefault="00BE51C5" w:rsidP="00BE51C5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1C5" w:rsidRPr="00BB1368" w:rsidTr="005761DD">
        <w:trPr>
          <w:trHeight w:val="219"/>
        </w:trPr>
        <w:tc>
          <w:tcPr>
            <w:tcW w:w="567" w:type="dxa"/>
            <w:vMerge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51C5" w:rsidRPr="0010462F" w:rsidRDefault="00BE51C5" w:rsidP="00BE51C5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Исправное состояние внутренних дверей (2;4;)</w:t>
            </w:r>
          </w:p>
        </w:tc>
        <w:tc>
          <w:tcPr>
            <w:tcW w:w="2126" w:type="dxa"/>
            <w:gridSpan w:val="2"/>
          </w:tcPr>
          <w:p w:rsidR="00BE51C5" w:rsidRDefault="00BE51C5" w:rsidP="00BE51C5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51C5" w:rsidRPr="00BB1368" w:rsidTr="005761DD">
        <w:trPr>
          <w:trHeight w:val="553"/>
        </w:trPr>
        <w:tc>
          <w:tcPr>
            <w:tcW w:w="567" w:type="dxa"/>
            <w:vMerge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E51C5" w:rsidRPr="0010462F" w:rsidRDefault="00BE51C5" w:rsidP="00BE51C5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ограждений лестниц (2;4;)</w:t>
            </w:r>
          </w:p>
        </w:tc>
        <w:tc>
          <w:tcPr>
            <w:tcW w:w="2126" w:type="dxa"/>
            <w:gridSpan w:val="2"/>
          </w:tcPr>
          <w:p w:rsidR="00BE51C5" w:rsidRDefault="00BE51C5" w:rsidP="00BE51C5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51C5" w:rsidRPr="0010462F" w:rsidRDefault="00BE51C5" w:rsidP="00BE51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511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Покрытие полов, соответствующее СанПи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273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норм освещенности (2;4;)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511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ограждения отопительных приборов (2;)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268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Маркировка детской мебели (2;)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310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крепления стационарного детского оборудования к стенам (2;)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511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Расстановка кроватей в спальных помещениях, соответствующая нормам СанПи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1A70" w:rsidRPr="00BB1368" w:rsidTr="005761DD">
        <w:trPr>
          <w:trHeight w:val="365"/>
        </w:trPr>
        <w:tc>
          <w:tcPr>
            <w:tcW w:w="567" w:type="dxa"/>
            <w:vMerge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51A70" w:rsidRPr="0010462F" w:rsidRDefault="00351A70" w:rsidP="00351A70">
            <w:pPr>
              <w:numPr>
                <w:ilvl w:val="0"/>
                <w:numId w:val="9"/>
              </w:numPr>
              <w:ind w:left="176" w:hanging="176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проветривания (2;)</w:t>
            </w:r>
          </w:p>
        </w:tc>
        <w:tc>
          <w:tcPr>
            <w:tcW w:w="2126" w:type="dxa"/>
            <w:gridSpan w:val="2"/>
          </w:tcPr>
          <w:p w:rsidR="00351A70" w:rsidRDefault="00351A70" w:rsidP="00351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A70" w:rsidRPr="0010462F" w:rsidRDefault="00351A7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0A10" w:rsidRPr="00BB1368" w:rsidTr="005761DD">
        <w:trPr>
          <w:trHeight w:val="511"/>
        </w:trPr>
        <w:tc>
          <w:tcPr>
            <w:tcW w:w="567" w:type="dxa"/>
            <w:vMerge w:val="restart"/>
          </w:tcPr>
          <w:p w:rsidR="00330A10" w:rsidRPr="0010462F" w:rsidRDefault="00330A1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330A10" w:rsidRPr="0010462F" w:rsidRDefault="00330A10" w:rsidP="00C83793">
            <w:pPr>
              <w:spacing w:after="0"/>
              <w:ind w:left="34" w:firstLine="5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Соблюдение охраны труда в физкультурном зале:</w:t>
            </w:r>
          </w:p>
        </w:tc>
        <w:tc>
          <w:tcPr>
            <w:tcW w:w="2126" w:type="dxa"/>
            <w:gridSpan w:val="2"/>
          </w:tcPr>
          <w:p w:rsidR="00330A10" w:rsidRPr="0010462F" w:rsidRDefault="00330A1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A10" w:rsidRPr="0010462F" w:rsidRDefault="00330A1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0A10" w:rsidRPr="0010462F" w:rsidRDefault="00330A10" w:rsidP="00351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274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330A10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инструкций по охране труда (2;7;)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310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акта – разрешения на проведение занятий в физкультурном зале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15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укомплектованность медицинской аптечки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555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записей в специальном журнале о результатах испытаний спортивного инвентаря, оборудования и вентиляционных устройств (2;) 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97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норм освещенности в физкультурном зале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541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защитного ограждения окон и светильников от ударов мячом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1367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481C86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ограждения батарей и трубопроводов отопительной системы сеткой или деревянными щитами, а также ограждения выступающих частей конструкций по периметру зала панелями на высоту не менее 1,8 м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1122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плана эвакуации из физкультурного зала в случае возникновения пожара, двух огнетушителей и оборудование запасного выхода из зала легкооткрывающимся запором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35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спортивных снарядов и оборудования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35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tabs>
                <w:tab w:val="left" w:pos="364"/>
              </w:tabs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покрытия пола в физкультурном зале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39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санитарно – гигиенических норм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66"/>
        </w:trPr>
        <w:tc>
          <w:tcPr>
            <w:tcW w:w="567" w:type="dxa"/>
            <w:vMerge w:val="restart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B20B38" w:rsidRPr="0010462F" w:rsidRDefault="00B20B38" w:rsidP="006979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Соблюдение охраны труда на территории образовательного учреждения</w:t>
            </w:r>
            <w:r w:rsidR="006979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</w:pP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20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B20B38" w:rsidRDefault="00B20B38" w:rsidP="00B20B38">
            <w:pPr>
              <w:numPr>
                <w:ilvl w:val="0"/>
                <w:numId w:val="10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огра</w:t>
            </w:r>
            <w:r w:rsidR="006979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ждения земельного участка</w:t>
            </w: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2126" w:type="dxa"/>
            <w:gridSpan w:val="2"/>
          </w:tcPr>
          <w:p w:rsidR="00B20B38" w:rsidRPr="00146587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20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10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освещения территории (2;)</w:t>
            </w:r>
          </w:p>
        </w:tc>
        <w:tc>
          <w:tcPr>
            <w:tcW w:w="2126" w:type="dxa"/>
            <w:gridSpan w:val="2"/>
          </w:tcPr>
          <w:p w:rsidR="00B20B38" w:rsidRPr="00146587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581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10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Озеленение территории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20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10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территории, соответствующее требованиям СанПи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20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B20B38">
            <w:pPr>
              <w:numPr>
                <w:ilvl w:val="0"/>
                <w:numId w:val="10"/>
              </w:numPr>
              <w:ind w:left="318" w:hanging="284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оборудования игровых и спортивных площадок (2;)</w:t>
            </w:r>
          </w:p>
        </w:tc>
        <w:tc>
          <w:tcPr>
            <w:tcW w:w="2126" w:type="dxa"/>
            <w:gridSpan w:val="2"/>
          </w:tcPr>
          <w:p w:rsidR="00B20B38" w:rsidRPr="00146587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0B38" w:rsidRPr="00BB1368" w:rsidTr="005761DD">
        <w:trPr>
          <w:trHeight w:val="620"/>
        </w:trPr>
        <w:tc>
          <w:tcPr>
            <w:tcW w:w="567" w:type="dxa"/>
            <w:vMerge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20B38" w:rsidRPr="0010462F" w:rsidRDefault="00B20B38" w:rsidP="00606684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Отсутствие в зимнее время на карнизах крыш и водостоках сосулек, нависшего льда и снега (2;)</w:t>
            </w:r>
          </w:p>
        </w:tc>
        <w:tc>
          <w:tcPr>
            <w:tcW w:w="2126" w:type="dxa"/>
            <w:gridSpan w:val="2"/>
          </w:tcPr>
          <w:p w:rsidR="00B20B38" w:rsidRDefault="00B20B38" w:rsidP="00B20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0B38" w:rsidRPr="0010462F" w:rsidRDefault="00B20B38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79DD" w:rsidRPr="00BB1368" w:rsidTr="005761DD">
        <w:trPr>
          <w:trHeight w:val="383"/>
        </w:trPr>
        <w:tc>
          <w:tcPr>
            <w:tcW w:w="567" w:type="dxa"/>
            <w:vMerge w:val="restart"/>
          </w:tcPr>
          <w:p w:rsidR="006979DD" w:rsidRPr="0010462F" w:rsidRDefault="006979DD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979DD" w:rsidRPr="0010462F" w:rsidRDefault="006979DD" w:rsidP="006066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Соблюдение охраны труда на пищеблоке</w:t>
            </w:r>
          </w:p>
        </w:tc>
        <w:tc>
          <w:tcPr>
            <w:tcW w:w="2126" w:type="dxa"/>
            <w:gridSpan w:val="2"/>
          </w:tcPr>
          <w:p w:rsidR="006979DD" w:rsidRPr="0010462F" w:rsidRDefault="006979DD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79DD" w:rsidRPr="0010462F" w:rsidRDefault="006979DD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9DD" w:rsidRPr="0010462F" w:rsidRDefault="006979DD" w:rsidP="00B20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51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инструкций по охране труда на всех рабочих местах (2;7;11;)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638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заполнение журнала регистрации инструктажей работников по охране труда на рабочем месте (3;4;7;11;)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87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укомплектованность медицинской аптечки (2;)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5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стандартных светильников (2;)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5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и исправность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приточно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вытяжной вентиляции (2;)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55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заземления электроприборов, моечных ванн и исправность отключающих устройств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923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диэлектрических резиновых ковриков на полу около электроприборов и электрооборудования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851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маркировки номинального напряжения на всех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электророзетках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отключающих устройств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23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первичных средств пожаротушения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461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и состояние спецодежды и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(2;10;)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9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маркировки разделочных досок и ножей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9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маркировки кухонной посуды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9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состояние столовой посуды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9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толкателей для работы с мясорубками (2;)</w:t>
            </w:r>
          </w:p>
        </w:tc>
        <w:tc>
          <w:tcPr>
            <w:tcW w:w="2126" w:type="dxa"/>
            <w:gridSpan w:val="2"/>
          </w:tcPr>
          <w:p w:rsidR="00606684" w:rsidRPr="00146587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9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санитарно – гигиенических норм (2;)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569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Своевременность прохождения работниками пищеблока, столовой обязательных профилактических медицинских обследований (2;4;10;)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684" w:rsidRPr="00BB1368" w:rsidTr="005761DD">
        <w:trPr>
          <w:trHeight w:val="608"/>
        </w:trPr>
        <w:tc>
          <w:tcPr>
            <w:tcW w:w="567" w:type="dxa"/>
            <w:vMerge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06684" w:rsidRPr="0010462F" w:rsidRDefault="00606684" w:rsidP="00606684">
            <w:pPr>
              <w:numPr>
                <w:ilvl w:val="0"/>
                <w:numId w:val="1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Соблюдение сроков хранения и реализации особо скоропортящихся продуктов (2;)</w:t>
            </w:r>
          </w:p>
        </w:tc>
        <w:tc>
          <w:tcPr>
            <w:tcW w:w="2126" w:type="dxa"/>
            <w:gridSpan w:val="2"/>
          </w:tcPr>
          <w:p w:rsidR="00606684" w:rsidRDefault="00606684" w:rsidP="006066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684" w:rsidRPr="0010462F" w:rsidRDefault="0060668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237"/>
        </w:trPr>
        <w:tc>
          <w:tcPr>
            <w:tcW w:w="567" w:type="dxa"/>
            <w:vMerge w:val="restart"/>
          </w:tcPr>
          <w:p w:rsidR="00A76604" w:rsidRPr="0010462F" w:rsidRDefault="00A7660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6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A76604" w:rsidRPr="0010462F" w:rsidRDefault="00A76604" w:rsidP="00A766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Соблюдение охраны труда в прачечной</w:t>
            </w:r>
          </w:p>
        </w:tc>
        <w:tc>
          <w:tcPr>
            <w:tcW w:w="2126" w:type="dxa"/>
            <w:gridSpan w:val="2"/>
          </w:tcPr>
          <w:p w:rsidR="00A76604" w:rsidRPr="0010462F" w:rsidRDefault="00A7660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6604" w:rsidRPr="0010462F" w:rsidRDefault="00A7660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6066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379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инструкций по охране труда (2;7;11;)</w:t>
            </w:r>
          </w:p>
        </w:tc>
        <w:tc>
          <w:tcPr>
            <w:tcW w:w="2126" w:type="dxa"/>
            <w:gridSpan w:val="2"/>
          </w:tcPr>
          <w:p w:rsidR="00A76604" w:rsidRPr="00146587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547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 исправность стандартных светильников (2;)</w:t>
            </w:r>
          </w:p>
        </w:tc>
        <w:tc>
          <w:tcPr>
            <w:tcW w:w="2126" w:type="dxa"/>
            <w:gridSpan w:val="2"/>
          </w:tcPr>
          <w:p w:rsidR="00A76604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292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медицинской аптечки (2;)</w:t>
            </w:r>
          </w:p>
        </w:tc>
        <w:tc>
          <w:tcPr>
            <w:tcW w:w="2126" w:type="dxa"/>
            <w:gridSpan w:val="2"/>
          </w:tcPr>
          <w:p w:rsidR="00A76604" w:rsidRPr="00146587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383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Укомплектованность медицинской аптечки (2;)</w:t>
            </w:r>
          </w:p>
        </w:tc>
        <w:tc>
          <w:tcPr>
            <w:tcW w:w="2126" w:type="dxa"/>
            <w:gridSpan w:val="2"/>
          </w:tcPr>
          <w:p w:rsidR="00A76604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547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и исправность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проточно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вытяжной вентиляции (2;)</w:t>
            </w:r>
          </w:p>
        </w:tc>
        <w:tc>
          <w:tcPr>
            <w:tcW w:w="2126" w:type="dxa"/>
            <w:gridSpan w:val="2"/>
          </w:tcPr>
          <w:p w:rsidR="00A76604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255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заземления электрических стиральных машин (2;)</w:t>
            </w:r>
          </w:p>
        </w:tc>
        <w:tc>
          <w:tcPr>
            <w:tcW w:w="2126" w:type="dxa"/>
            <w:gridSpan w:val="2"/>
          </w:tcPr>
          <w:p w:rsidR="00A76604" w:rsidRPr="00146587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274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деревянных решеток и диэлектрических резиновых ковриков на полу около электрических стиральных машин (2;)</w:t>
            </w:r>
          </w:p>
        </w:tc>
        <w:tc>
          <w:tcPr>
            <w:tcW w:w="2126" w:type="dxa"/>
            <w:gridSpan w:val="2"/>
          </w:tcPr>
          <w:p w:rsidR="00A76604" w:rsidRPr="00146587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274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ванн для замачивания белья (2;)</w:t>
            </w:r>
          </w:p>
        </w:tc>
        <w:tc>
          <w:tcPr>
            <w:tcW w:w="2126" w:type="dxa"/>
            <w:gridSpan w:val="2"/>
          </w:tcPr>
          <w:p w:rsidR="00A76604" w:rsidRPr="00146587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365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Исправность отключающих устройств (2;)</w:t>
            </w:r>
          </w:p>
        </w:tc>
        <w:tc>
          <w:tcPr>
            <w:tcW w:w="2126" w:type="dxa"/>
            <w:gridSpan w:val="2"/>
          </w:tcPr>
          <w:p w:rsidR="00A76604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503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и состояние спецодежды и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спецобуви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(2;)</w:t>
            </w:r>
          </w:p>
        </w:tc>
        <w:tc>
          <w:tcPr>
            <w:tcW w:w="2126" w:type="dxa"/>
            <w:gridSpan w:val="2"/>
          </w:tcPr>
          <w:p w:rsidR="00A76604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422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покрытия пола (2;)</w:t>
            </w:r>
          </w:p>
        </w:tc>
        <w:tc>
          <w:tcPr>
            <w:tcW w:w="2126" w:type="dxa"/>
            <w:gridSpan w:val="2"/>
          </w:tcPr>
          <w:p w:rsidR="00A76604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6604" w:rsidRPr="00BB1368" w:rsidTr="005761DD">
        <w:trPr>
          <w:trHeight w:val="620"/>
        </w:trPr>
        <w:tc>
          <w:tcPr>
            <w:tcW w:w="567" w:type="dxa"/>
            <w:vMerge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76604" w:rsidRPr="0010462F" w:rsidRDefault="00A76604" w:rsidP="00A76604">
            <w:pPr>
              <w:numPr>
                <w:ilvl w:val="0"/>
                <w:numId w:val="1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маркировки номинального напряжения </w:t>
            </w:r>
            <w:proofErr w:type="spellStart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электророзеток</w:t>
            </w:r>
            <w:proofErr w:type="spellEnd"/>
            <w:r w:rsidRPr="001046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отключающих устройств (2;)</w:t>
            </w:r>
          </w:p>
        </w:tc>
        <w:tc>
          <w:tcPr>
            <w:tcW w:w="2126" w:type="dxa"/>
            <w:gridSpan w:val="2"/>
          </w:tcPr>
          <w:p w:rsidR="00A76604" w:rsidRPr="00146587" w:rsidRDefault="00A76604" w:rsidP="00A76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587">
              <w:rPr>
                <w:rFonts w:ascii="Times New Roman" w:hAnsi="Times New Roman"/>
                <w:sz w:val="24"/>
                <w:szCs w:val="24"/>
              </w:rPr>
              <w:t>наличие (+) / отсутствие (-)</w:t>
            </w:r>
          </w:p>
        </w:tc>
        <w:tc>
          <w:tcPr>
            <w:tcW w:w="1134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6604" w:rsidRPr="0010462F" w:rsidRDefault="00A76604" w:rsidP="00A766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61DD" w:rsidRPr="00BD3485" w:rsidTr="005761DD">
        <w:trPr>
          <w:trHeight w:val="589"/>
        </w:trPr>
        <w:tc>
          <w:tcPr>
            <w:tcW w:w="6092" w:type="dxa"/>
            <w:gridSpan w:val="3"/>
          </w:tcPr>
          <w:p w:rsidR="005761DD" w:rsidRDefault="005761DD" w:rsidP="001358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Итоговая оценка по задаче № 1</w:t>
            </w:r>
            <w:r w:rsidRPr="00EB1C2A">
              <w:rPr>
                <w:rFonts w:ascii="Times New Roman" w:hAnsi="Times New Roman"/>
                <w:b/>
                <w:sz w:val="28"/>
                <w:szCs w:val="28"/>
              </w:rPr>
              <w:t>*</w:t>
            </w:r>
          </w:p>
          <w:p w:rsidR="005761DD" w:rsidRPr="00EB1C2A" w:rsidRDefault="005761DD" w:rsidP="001358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B1C2A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114" w:type="dxa"/>
            <w:gridSpan w:val="3"/>
          </w:tcPr>
          <w:p w:rsidR="005761DD" w:rsidRPr="00EB1C2A" w:rsidRDefault="005761DD" w:rsidP="0013588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79577A" w:rsidRDefault="0079577A" w:rsidP="0079577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415F" w:rsidRPr="00094D31" w:rsidRDefault="00AE415F" w:rsidP="008261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E6012" w:rsidRDefault="002E6012" w:rsidP="002E60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30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9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</w:t>
      </w:r>
      <w:r w:rsidR="00B041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соблюдениетребований пожарной безопасности.</w:t>
      </w:r>
    </w:p>
    <w:p w:rsidR="002E6012" w:rsidRDefault="002E6012" w:rsidP="008261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525"/>
        <w:gridCol w:w="2125"/>
        <w:gridCol w:w="992"/>
        <w:gridCol w:w="1115"/>
      </w:tblGrid>
      <w:tr w:rsidR="0023413D" w:rsidRPr="008B680E" w:rsidTr="0023413D">
        <w:tc>
          <w:tcPr>
            <w:tcW w:w="562" w:type="dxa"/>
          </w:tcPr>
          <w:p w:rsidR="0023413D" w:rsidRPr="00361E39" w:rsidRDefault="00361E39" w:rsidP="002341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5" w:type="dxa"/>
          </w:tcPr>
          <w:p w:rsidR="0023413D" w:rsidRPr="008B680E" w:rsidRDefault="0023413D" w:rsidP="0013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5" w:type="dxa"/>
          </w:tcPr>
          <w:p w:rsidR="0023413D" w:rsidRPr="008B680E" w:rsidRDefault="0023413D" w:rsidP="0013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  <w:p w:rsidR="0023413D" w:rsidRPr="008B680E" w:rsidRDefault="0023413D" w:rsidP="0013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413D" w:rsidRPr="008B680E" w:rsidRDefault="0023413D" w:rsidP="0013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80E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23413D" w:rsidRPr="008B680E" w:rsidRDefault="0023413D" w:rsidP="0013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(+/-)</w:t>
            </w:r>
          </w:p>
        </w:tc>
        <w:tc>
          <w:tcPr>
            <w:tcW w:w="1115" w:type="dxa"/>
          </w:tcPr>
          <w:p w:rsidR="0023413D" w:rsidRPr="008B680E" w:rsidRDefault="0023413D" w:rsidP="001358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680E">
              <w:rPr>
                <w:rFonts w:ascii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чания</w:t>
            </w:r>
            <w:proofErr w:type="spellEnd"/>
            <w:proofErr w:type="gramEnd"/>
          </w:p>
        </w:tc>
      </w:tr>
      <w:tr w:rsidR="0023413D" w:rsidRPr="00BD3485" w:rsidTr="0023413D">
        <w:trPr>
          <w:trHeight w:val="673"/>
        </w:trPr>
        <w:tc>
          <w:tcPr>
            <w:tcW w:w="562" w:type="dxa"/>
          </w:tcPr>
          <w:p w:rsidR="0023413D" w:rsidRPr="00361E39" w:rsidRDefault="0023413D" w:rsidP="00135886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5525" w:type="dxa"/>
          </w:tcPr>
          <w:p w:rsidR="0023413D" w:rsidRDefault="0023413D" w:rsidP="0023413D">
            <w:pPr>
              <w:spacing w:after="0" w:line="276" w:lineRule="auto"/>
              <w:ind w:left="3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декларации</w:t>
            </w:r>
            <w:r w:rsidRPr="002341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  <w:p w:rsidR="0023413D" w:rsidRPr="0023413D" w:rsidRDefault="0023413D" w:rsidP="0023413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2341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23413D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  <w:r w:rsidRPr="002341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3413D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64</w:t>
            </w:r>
            <w:r w:rsidRPr="0023413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Федерального закона от 22.07.2008 № 123-ФЗ «Технический регламент о требованиях пожарной безопасности»</w:t>
            </w:r>
          </w:p>
        </w:tc>
        <w:tc>
          <w:tcPr>
            <w:tcW w:w="2125" w:type="dxa"/>
          </w:tcPr>
          <w:p w:rsidR="0023413D" w:rsidRDefault="0023413D" w:rsidP="0023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23413D" w:rsidRPr="00BD3485" w:rsidRDefault="0023413D" w:rsidP="00135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23413D" w:rsidRPr="00BD3485" w:rsidRDefault="0023413D" w:rsidP="001358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413D" w:rsidRPr="00BD3485" w:rsidTr="0023413D">
        <w:trPr>
          <w:trHeight w:val="697"/>
        </w:trPr>
        <w:tc>
          <w:tcPr>
            <w:tcW w:w="562" w:type="dxa"/>
          </w:tcPr>
          <w:p w:rsidR="0023413D" w:rsidRPr="00361E39" w:rsidRDefault="0023413D" w:rsidP="0023413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5525" w:type="dxa"/>
          </w:tcPr>
          <w:p w:rsidR="0023413D" w:rsidRDefault="0023413D" w:rsidP="002341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нструкци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мерах пожарной безопасности на объекте</w:t>
            </w:r>
          </w:p>
          <w:p w:rsidR="0023413D" w:rsidRPr="00103E72" w:rsidRDefault="0023413D" w:rsidP="002341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2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Правил противопожарного режима в Российской Федерации, утв. 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постановлением Правительства РФ от 25.04.2012 № 390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(далее – ППР)</w:t>
            </w:r>
          </w:p>
        </w:tc>
        <w:tc>
          <w:tcPr>
            <w:tcW w:w="2125" w:type="dxa"/>
          </w:tcPr>
          <w:p w:rsidR="0023413D" w:rsidRDefault="0023413D" w:rsidP="002341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23413D" w:rsidRPr="00BD3485" w:rsidRDefault="0023413D" w:rsidP="00234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23413D" w:rsidRPr="00BD3485" w:rsidRDefault="0023413D" w:rsidP="00234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23413D">
        <w:trPr>
          <w:trHeight w:val="720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ind w:left="34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нструкци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мерах пожарной безопасности для каждого </w:t>
            </w:r>
            <w:proofErr w:type="spellStart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пожаровзрывоопасного</w:t>
            </w:r>
            <w:proofErr w:type="spellEnd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и пожароопасного помещения производственного и складского назначения</w:t>
            </w:r>
          </w:p>
          <w:p w:rsidR="00794A7D" w:rsidRPr="00E47C9D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8"/>
                <w:szCs w:val="28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2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23413D">
        <w:trPr>
          <w:trHeight w:val="565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нструкци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действиях персонала по эвакуации людей при пожаре</w:t>
            </w:r>
          </w:p>
          <w:p w:rsidR="00794A7D" w:rsidRPr="00103E72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Пункт 12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135886">
        <w:trPr>
          <w:trHeight w:val="720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инструкции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порядке действий обслуживающего персонала на случай возникновения пожара в дневное и ночное время </w:t>
            </w:r>
          </w:p>
          <w:p w:rsidR="00794A7D" w:rsidRPr="00103E72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9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135886">
        <w:trPr>
          <w:trHeight w:val="565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инструкции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порядке действий дежурного персонала при получении сигналов о пожаре и неисправности установок (систем) противопожарной защиты объекта </w:t>
            </w:r>
          </w:p>
          <w:p w:rsidR="00794A7D" w:rsidRPr="00103E72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64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135886">
        <w:trPr>
          <w:trHeight w:val="720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п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порядке и сроках проведения противопожарного инструктажа и прохождения пожарно-технического минимума </w:t>
            </w:r>
          </w:p>
          <w:p w:rsidR="00794A7D" w:rsidRPr="00103E72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3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135886">
        <w:trPr>
          <w:trHeight w:val="565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п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 назначении лица, ответственного за пожарную безопасность на объекте</w:t>
            </w:r>
          </w:p>
          <w:p w:rsidR="00794A7D" w:rsidRPr="00103E72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4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3413D" w:rsidRPr="00BD3485" w:rsidTr="0023413D">
        <w:trPr>
          <w:trHeight w:val="414"/>
        </w:trPr>
        <w:tc>
          <w:tcPr>
            <w:tcW w:w="562" w:type="dxa"/>
          </w:tcPr>
          <w:p w:rsidR="0023413D" w:rsidRPr="00361E39" w:rsidRDefault="0023413D" w:rsidP="0023413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5525" w:type="dxa"/>
          </w:tcPr>
          <w:p w:rsidR="0023413D" w:rsidRDefault="0023413D" w:rsidP="002341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Обучение по программе пожарно-технического минимума</w:t>
            </w:r>
            <w:r w:rsidR="00794A7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проводится не реже 1 раза в 3 года, что подтверждается п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ротокол</w:t>
            </w:r>
            <w:r w:rsidR="00794A7D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ом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проверки знаний требований пожарной безопасности всех работников организации </w:t>
            </w:r>
          </w:p>
          <w:p w:rsidR="0023413D" w:rsidRPr="00103E72" w:rsidRDefault="0023413D" w:rsidP="0023413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3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23413D" w:rsidRDefault="0023413D" w:rsidP="00234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23413D" w:rsidRPr="00BD3485" w:rsidRDefault="0023413D" w:rsidP="00234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23413D" w:rsidRPr="00BD3485" w:rsidRDefault="0023413D" w:rsidP="002341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4A7D" w:rsidRPr="00BD3485" w:rsidTr="00135886">
        <w:trPr>
          <w:trHeight w:val="694"/>
        </w:trPr>
        <w:tc>
          <w:tcPr>
            <w:tcW w:w="562" w:type="dxa"/>
          </w:tcPr>
          <w:p w:rsidR="00794A7D" w:rsidRPr="00361E39" w:rsidRDefault="00794A7D" w:rsidP="00794A7D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55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т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аблич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 с номером телефона для вызова пожарной охраны и знаки пожарной безопасности</w:t>
            </w:r>
          </w:p>
          <w:p w:rsidR="00794A7D" w:rsidRPr="00103E72" w:rsidRDefault="00794A7D" w:rsidP="00794A7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794A7D" w:rsidRDefault="00794A7D" w:rsidP="00794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794A7D" w:rsidRPr="00BD3485" w:rsidRDefault="00794A7D" w:rsidP="00794A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п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лан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эвакуации людей при пожаре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7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ППР, 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ГОСТ Р 12.2.143–2009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«Системы фотолюминесцентные эвакуационные. Требования и методы контроля»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814568">
        <w:trPr>
          <w:trHeight w:val="609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5525" w:type="dxa"/>
          </w:tcPr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Проведение тренировок по эвакуации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 реже 1 раза в полугодие, согласно актам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12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Проведение огнезащитной обработки (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см. 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кты проверки качества огнезащитной обработки)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в соответствии с инструкцией или не реже 1 раза в год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21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ежегодного 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обследования целостности конструкций наружных пожарных лестниц и ограждений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24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Проведение эксплуатационных испытаний наружных пожарных лестниц и ограждений кровли зданий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 реже 1 раза в 5 лет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24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з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пожарной безопасности, в том числе обозначающие пути эвакуации и эвакуационные выходы 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43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огнезадерживающих</w:t>
            </w:r>
            <w:proofErr w:type="spellEnd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устройств (заслонок, шиберов, клапанов и др.) в воздуховодах, устройств блокировки вентиляционных систем с автоматическими установками пожарной сигнализации или пожаротушения, автоматических устройств 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тключения вентиляции при пожаре, в соответствии с инструкцией завода – изготовителя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49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18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Проверке исправности сетей противопожарного водопровода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2 раза в год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55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19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Проверки систем противопожарной защиты: АУПС, АУПТ, </w:t>
            </w:r>
            <w:proofErr w:type="spellStart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противодымная</w:t>
            </w:r>
            <w:proofErr w:type="spellEnd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защита, водоснабжение, противопожарные двери и т. п.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  <w:p w:rsidR="00814568" w:rsidRP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61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оответств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/несоответств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д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оговор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на техническое обслуживание систем пожарной безопасности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с лицензированной организацией, предусматривающее ежемесячное обслуживание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61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21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сполнительн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ой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и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на установки и системы противопожарной защиты объекта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61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г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одово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го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-график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проведения регламентных работ по техническому обслуживанию и планово-предупредительному ремонту систем противопожарной защиты здания (АУПС, АУПТ, систем </w:t>
            </w:r>
            <w:proofErr w:type="spellStart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защиты, систем оповещения людей о пожаре и управления эвакуацией) 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63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23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Наличие с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ертификат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на первичные средства пожаротушения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70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135886">
        <w:trPr>
          <w:trHeight w:val="694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Ведение ж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урнал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учета наличия, периодичности осмотра и сроков перезарядки огнетушителей, а также иных первичных средств пожаротушения 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478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BD3485" w:rsidTr="00814568">
        <w:trPr>
          <w:trHeight w:val="1221"/>
        </w:trPr>
        <w:tc>
          <w:tcPr>
            <w:tcW w:w="562" w:type="dxa"/>
          </w:tcPr>
          <w:p w:rsidR="00814568" w:rsidRPr="00361E39" w:rsidRDefault="00814568" w:rsidP="00814568">
            <w:pPr>
              <w:spacing w:after="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E39"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  <w:tc>
          <w:tcPr>
            <w:tcW w:w="55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Сертификаты и паспорта, акты монтажа противопожарных дверей, люков. Сертификаты на противопожарную пену (если использовалась), лицензия монтажной организации </w:t>
            </w:r>
          </w:p>
          <w:p w:rsidR="00814568" w:rsidRPr="00103E72" w:rsidRDefault="00814568" w:rsidP="00814568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103E72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ru-RU"/>
              </w:rPr>
              <w:t>Пункт 61</w:t>
            </w:r>
            <w:r w:rsidRPr="00103E72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ППР</w:t>
            </w:r>
          </w:p>
        </w:tc>
        <w:tc>
          <w:tcPr>
            <w:tcW w:w="2125" w:type="dxa"/>
          </w:tcPr>
          <w:p w:rsidR="00814568" w:rsidRDefault="00814568" w:rsidP="00814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(+) 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</w:t>
            </w:r>
            <w:r w:rsidRPr="008B680E">
              <w:rPr>
                <w:rFonts w:ascii="Times New Roman" w:hAnsi="Times New Roman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sz w:val="24"/>
                <w:szCs w:val="24"/>
              </w:rPr>
              <w:t>ие (-)</w:t>
            </w:r>
          </w:p>
        </w:tc>
        <w:tc>
          <w:tcPr>
            <w:tcW w:w="992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5" w:type="dxa"/>
          </w:tcPr>
          <w:p w:rsidR="00814568" w:rsidRPr="00BD3485" w:rsidRDefault="00814568" w:rsidP="008145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4568" w:rsidRPr="00EB1C2A" w:rsidTr="00135886">
        <w:trPr>
          <w:trHeight w:val="589"/>
        </w:trPr>
        <w:tc>
          <w:tcPr>
            <w:tcW w:w="6087" w:type="dxa"/>
            <w:gridSpan w:val="2"/>
          </w:tcPr>
          <w:p w:rsidR="00814568" w:rsidRPr="00361E39" w:rsidRDefault="00814568" w:rsidP="008145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E39">
              <w:rPr>
                <w:rFonts w:ascii="Times New Roman" w:hAnsi="Times New Roman"/>
                <w:b/>
                <w:sz w:val="24"/>
                <w:szCs w:val="24"/>
              </w:rPr>
              <w:t>Итоговая оценка по задаче № 2*</w:t>
            </w:r>
          </w:p>
          <w:p w:rsidR="00814568" w:rsidRPr="00361E39" w:rsidRDefault="00814568" w:rsidP="0081456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61E39">
              <w:rPr>
                <w:rFonts w:ascii="Times New Roman" w:hAnsi="Times New Roman"/>
                <w:sz w:val="24"/>
                <w:szCs w:val="24"/>
              </w:rPr>
              <w:t>(см.рекомендации по подведению итогов оценивания)</w:t>
            </w:r>
          </w:p>
        </w:tc>
        <w:tc>
          <w:tcPr>
            <w:tcW w:w="4232" w:type="dxa"/>
            <w:gridSpan w:val="3"/>
          </w:tcPr>
          <w:p w:rsidR="00814568" w:rsidRPr="00EB1C2A" w:rsidRDefault="00814568" w:rsidP="0081456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B1C2A">
              <w:rPr>
                <w:rFonts w:ascii="Times New Roman" w:hAnsi="Times New Roman"/>
                <w:i/>
                <w:sz w:val="28"/>
                <w:szCs w:val="28"/>
              </w:rPr>
              <w:t>______ баллов (указать итоговую оценку в баллах)</w:t>
            </w:r>
          </w:p>
        </w:tc>
      </w:tr>
    </w:tbl>
    <w:p w:rsidR="008061D3" w:rsidRPr="00F67202" w:rsidRDefault="008061D3" w:rsidP="008061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*</w:t>
      </w:r>
      <w:r w:rsidRPr="00F67202">
        <w:rPr>
          <w:rFonts w:ascii="Times New Roman" w:eastAsia="Times New Roman" w:hAnsi="Times New Roman"/>
          <w:b/>
          <w:sz w:val="28"/>
          <w:szCs w:val="28"/>
          <w:lang w:eastAsia="ru-RU"/>
        </w:rPr>
        <w:t>Подведение итогов оценивания:</w:t>
      </w:r>
    </w:p>
    <w:p w:rsidR="008061D3" w:rsidRDefault="008061D3" w:rsidP="008061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Количество положительных оценок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(+):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 (</w:t>
      </w:r>
      <w:proofErr w:type="gramEnd"/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количество)</w:t>
      </w:r>
    </w:p>
    <w:p w:rsidR="008061D3" w:rsidRDefault="008061D3" w:rsidP="008061D3">
      <w:pPr>
        <w:spacing w:after="0" w:line="240" w:lineRule="auto"/>
        <w:ind w:firstLine="993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отрицательных оценок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(-): </w:t>
      </w:r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_____ (</w:t>
      </w:r>
      <w:proofErr w:type="gramEnd"/>
      <w:r w:rsidRPr="00F67202">
        <w:rPr>
          <w:rFonts w:ascii="Times New Roman" w:eastAsia="Times New Roman" w:hAnsi="Times New Roman"/>
          <w:i/>
          <w:sz w:val="28"/>
          <w:szCs w:val="28"/>
          <w:lang w:eastAsia="ru-RU"/>
        </w:rPr>
        <w:t>указать количество)</w:t>
      </w:r>
    </w:p>
    <w:p w:rsidR="008061D3" w:rsidRDefault="008061D3" w:rsidP="008061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72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Количество положительных оценок в процентах: </w:t>
      </w:r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____ (указать </w:t>
      </w:r>
      <w:proofErr w:type="gramStart"/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proofErr w:type="gramEnd"/>
      <w:r w:rsidRPr="008D549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%)</w:t>
      </w:r>
    </w:p>
    <w:p w:rsidR="008061D3" w:rsidRPr="007D758D" w:rsidRDefault="008061D3" w:rsidP="008061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Подсчет осуществляется по формуле:</w:t>
      </w:r>
    </w:p>
    <w:p w:rsidR="008061D3" w:rsidRDefault="008061D3" w:rsidP="008061D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m:oMath>
        <m:r>
          <m:rPr>
            <m:sty m:val="p"/>
          </m:rPr>
          <w:rPr>
            <w:rFonts w:ascii="Cambria Math" w:eastAsia="Times New Roman" w:hAnsi="Cambria Math" w:cs="Cambria Math"/>
            <w:sz w:val="28"/>
            <w:szCs w:val="28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N+</m:t>
            </m:r>
          </m:num>
          <m:den>
            <m:d>
              <m:dPr>
                <m:ctrl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 w:val="28"/>
                    <w:szCs w:val="28"/>
                    <w:lang w:eastAsia="ru-RU"/>
                  </w:rPr>
                  <m:t>N+</m:t>
                </m:r>
              </m:e>
            </m:d>
            <m:r>
              <m:rPr>
                <m:sty m:val="p"/>
              </m:rPr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m:t>+(N-)</m:t>
            </m:r>
          </m:den>
        </m:f>
        <m:r>
          <m:rPr>
            <m:sty m:val="b"/>
          </m:rPr>
          <w:rPr>
            <w:rFonts w:ascii="Cambria Math" w:eastAsia="Times New Roman" w:hAnsi="Cambria Math"/>
            <w:sz w:val="28"/>
            <w:szCs w:val="28"/>
            <w:lang w:eastAsia="ru-RU"/>
          </w:rPr>
          <m:t>·</m:t>
        </m:r>
        <m:r>
          <w:rPr>
            <w:rFonts w:ascii="Cambria Math" w:eastAsia="Times New Roman" w:hAnsi="Cambria Math"/>
            <w:sz w:val="28"/>
            <w:szCs w:val="28"/>
            <w:lang w:eastAsia="ru-RU"/>
          </w:rPr>
          <m:t>100 %</m:t>
        </m:r>
      </m:oMath>
      <w:r>
        <w:rPr>
          <w:rFonts w:ascii="Times New Roman" w:eastAsia="Times New Roman" w:hAnsi="Times New Roman"/>
          <w:sz w:val="28"/>
          <w:szCs w:val="28"/>
          <w:lang w:eastAsia="ru-RU"/>
        </w:rPr>
        <w:t>, где</w:t>
      </w:r>
    </w:p>
    <w:p w:rsidR="008061D3" w:rsidRPr="007D758D" w:rsidRDefault="008061D3" w:rsidP="008061D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+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количество положительных оценок</w:t>
      </w:r>
    </w:p>
    <w:p w:rsidR="008061D3" w:rsidRPr="007D758D" w:rsidRDefault="008061D3" w:rsidP="008061D3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N</w:t>
      </w:r>
      <w:r w:rsidRPr="007D758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количество отрицательных оценок</w:t>
      </w:r>
    </w:p>
    <w:p w:rsidR="008061D3" w:rsidRDefault="008061D3" w:rsidP="008061D3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Результат оценивания в баллах: ____ </w:t>
      </w:r>
      <w:r w:rsidRPr="007D758D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 1-2-3 балла)</w:t>
      </w:r>
    </w:p>
    <w:p w:rsidR="008061D3" w:rsidRPr="007D758D" w:rsidRDefault="008061D3" w:rsidP="008061D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758D">
        <w:rPr>
          <w:rFonts w:ascii="Times New Roman" w:eastAsia="Times New Roman" w:hAnsi="Times New Roman"/>
          <w:sz w:val="24"/>
          <w:szCs w:val="24"/>
          <w:lang w:eastAsia="ru-RU"/>
        </w:rPr>
        <w:t>Перевод в баллы осуществляется в соответствии с таблицей:</w:t>
      </w:r>
    </w:p>
    <w:tbl>
      <w:tblPr>
        <w:tblW w:w="7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701"/>
        <w:gridCol w:w="2975"/>
      </w:tblGrid>
      <w:tr w:rsidR="008061D3" w:rsidTr="00A54E53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1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Процентный интервал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Баллы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Уровень</w:t>
            </w:r>
          </w:p>
        </w:tc>
      </w:tr>
      <w:tr w:rsidR="008061D3" w:rsidTr="00A54E53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91-100%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3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Высокий</w:t>
            </w:r>
          </w:p>
        </w:tc>
      </w:tr>
      <w:tr w:rsidR="008061D3" w:rsidTr="00A54E53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81-90%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2 балла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Достаточный</w:t>
            </w:r>
          </w:p>
        </w:tc>
      </w:tr>
      <w:tr w:rsidR="008061D3" w:rsidTr="00A54E53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71-80%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  <w:b/>
              </w:rPr>
            </w:pPr>
            <w:r>
              <w:rPr>
                <w:rFonts w:eastAsiaTheme="minorEastAsia" w:cs="Calibri"/>
                <w:b/>
              </w:rPr>
              <w:t>1 балл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Допустимый</w:t>
            </w:r>
          </w:p>
        </w:tc>
      </w:tr>
      <w:tr w:rsidR="008061D3" w:rsidTr="00A54E53">
        <w:trPr>
          <w:trHeight w:val="283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Менее 70%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D3" w:rsidRDefault="008061D3" w:rsidP="00A54E53">
            <w:pPr>
              <w:pStyle w:val="msonormalbullet2gif"/>
              <w:spacing w:after="0" w:afterAutospacing="0"/>
              <w:ind w:firstLine="709"/>
              <w:contextualSpacing/>
              <w:jc w:val="both"/>
              <w:rPr>
                <w:rFonts w:eastAsiaTheme="minorEastAsia" w:cs="Calibri"/>
              </w:rPr>
            </w:pPr>
            <w:r>
              <w:rPr>
                <w:rFonts w:eastAsiaTheme="minorEastAsia" w:cs="Calibri"/>
              </w:rPr>
              <w:t>Недопустимый уровень</w:t>
            </w:r>
          </w:p>
        </w:tc>
      </w:tr>
    </w:tbl>
    <w:p w:rsidR="008061D3" w:rsidRDefault="008061D3" w:rsidP="00806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061D3" w:rsidRDefault="008061D3" w:rsidP="0080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61D3" w:rsidRDefault="008061D3" w:rsidP="008061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8061D3" w:rsidRDefault="008061D3" w:rsidP="008061D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Резюме:</w:t>
      </w:r>
    </w:p>
    <w:p w:rsidR="008061D3" w:rsidRDefault="008061D3" w:rsidP="008061D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26151" w:rsidRPr="00EF103F" w:rsidRDefault="00826151" w:rsidP="008261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F10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Рекомендации по результатам контроля:</w:t>
      </w:r>
    </w:p>
    <w:sectPr w:rsidR="00826151" w:rsidRPr="00EF103F" w:rsidSect="003307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DCC"/>
    <w:multiLevelType w:val="hybridMultilevel"/>
    <w:tmpl w:val="2FBC9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4EB3"/>
    <w:multiLevelType w:val="hybridMultilevel"/>
    <w:tmpl w:val="DF9A9FF2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735DE"/>
    <w:multiLevelType w:val="hybridMultilevel"/>
    <w:tmpl w:val="72384028"/>
    <w:lvl w:ilvl="0" w:tplc="F3C68314">
      <w:start w:val="1"/>
      <w:numFmt w:val="bullet"/>
      <w:lvlText w:val=""/>
      <w:lvlJc w:val="left"/>
      <w:pPr>
        <w:ind w:left="1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9" w:hanging="360"/>
      </w:pPr>
      <w:rPr>
        <w:rFonts w:ascii="Wingdings" w:hAnsi="Wingdings" w:hint="default"/>
      </w:rPr>
    </w:lvl>
  </w:abstractNum>
  <w:abstractNum w:abstractNumId="3">
    <w:nsid w:val="0FFF5251"/>
    <w:multiLevelType w:val="hybridMultilevel"/>
    <w:tmpl w:val="7AF8E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E59E8"/>
    <w:multiLevelType w:val="hybridMultilevel"/>
    <w:tmpl w:val="5DC814C6"/>
    <w:lvl w:ilvl="0" w:tplc="B4A00C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9C728D"/>
    <w:multiLevelType w:val="hybridMultilevel"/>
    <w:tmpl w:val="B6509DE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7094"/>
    <w:multiLevelType w:val="hybridMultilevel"/>
    <w:tmpl w:val="789EBF16"/>
    <w:lvl w:ilvl="0" w:tplc="B4A00C6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554D37"/>
    <w:multiLevelType w:val="hybridMultilevel"/>
    <w:tmpl w:val="8F983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D7ACD"/>
    <w:multiLevelType w:val="hybridMultilevel"/>
    <w:tmpl w:val="9B5EF1FA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02CCB"/>
    <w:multiLevelType w:val="hybridMultilevel"/>
    <w:tmpl w:val="2B46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35BF"/>
    <w:multiLevelType w:val="hybridMultilevel"/>
    <w:tmpl w:val="59F0D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373D3"/>
    <w:multiLevelType w:val="hybridMultilevel"/>
    <w:tmpl w:val="61F8FC92"/>
    <w:lvl w:ilvl="0" w:tplc="B4A00C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D83781"/>
    <w:multiLevelType w:val="hybridMultilevel"/>
    <w:tmpl w:val="1C4022C8"/>
    <w:lvl w:ilvl="0" w:tplc="F3C6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B222A"/>
    <w:rsid w:val="00073ADD"/>
    <w:rsid w:val="00094D31"/>
    <w:rsid w:val="0023413D"/>
    <w:rsid w:val="00243E96"/>
    <w:rsid w:val="002E6012"/>
    <w:rsid w:val="00330796"/>
    <w:rsid w:val="00330A10"/>
    <w:rsid w:val="0034386B"/>
    <w:rsid w:val="00351A70"/>
    <w:rsid w:val="00361E39"/>
    <w:rsid w:val="004214C3"/>
    <w:rsid w:val="00481C86"/>
    <w:rsid w:val="004B34F8"/>
    <w:rsid w:val="0055368D"/>
    <w:rsid w:val="005761DD"/>
    <w:rsid w:val="00590F60"/>
    <w:rsid w:val="005B222A"/>
    <w:rsid w:val="005B30B5"/>
    <w:rsid w:val="00606684"/>
    <w:rsid w:val="006979DD"/>
    <w:rsid w:val="006F403E"/>
    <w:rsid w:val="00733253"/>
    <w:rsid w:val="00733B8E"/>
    <w:rsid w:val="00794A7D"/>
    <w:rsid w:val="0079577A"/>
    <w:rsid w:val="008061D3"/>
    <w:rsid w:val="00814568"/>
    <w:rsid w:val="00826151"/>
    <w:rsid w:val="00881ADD"/>
    <w:rsid w:val="009505C8"/>
    <w:rsid w:val="00A76604"/>
    <w:rsid w:val="00AC699A"/>
    <w:rsid w:val="00AE415F"/>
    <w:rsid w:val="00B04127"/>
    <w:rsid w:val="00B20B38"/>
    <w:rsid w:val="00B917A4"/>
    <w:rsid w:val="00BE51C5"/>
    <w:rsid w:val="00C83793"/>
    <w:rsid w:val="00D26DF8"/>
    <w:rsid w:val="00E3322A"/>
    <w:rsid w:val="00F16DA7"/>
    <w:rsid w:val="00F8169D"/>
    <w:rsid w:val="00FD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826151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80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1D3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80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06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Селиверстова</dc:creator>
  <cp:keywords/>
  <dc:description/>
  <cp:lastModifiedBy>user</cp:lastModifiedBy>
  <cp:revision>30</cp:revision>
  <dcterms:created xsi:type="dcterms:W3CDTF">2018-11-25T07:28:00Z</dcterms:created>
  <dcterms:modified xsi:type="dcterms:W3CDTF">2022-03-02T10:12:00Z</dcterms:modified>
</cp:coreProperties>
</file>