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83" w:rsidRPr="002955B4" w:rsidRDefault="00753F83" w:rsidP="00753F83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5B4">
        <w:rPr>
          <w:rFonts w:ascii="Times New Roman" w:hAnsi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753F83" w:rsidRPr="002955B4" w:rsidRDefault="00753F83" w:rsidP="00753F83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5B4">
        <w:rPr>
          <w:rFonts w:ascii="Times New Roman" w:hAnsi="Times New Roman"/>
          <w:b/>
          <w:bCs/>
          <w:sz w:val="24"/>
          <w:szCs w:val="24"/>
        </w:rPr>
        <w:t>«Детский сад № 481 г. Челябинска»</w:t>
      </w:r>
    </w:p>
    <w:p w:rsidR="00753F83" w:rsidRPr="002955B4" w:rsidRDefault="00753F83" w:rsidP="00753F83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5B4">
        <w:rPr>
          <w:rFonts w:ascii="Times New Roman" w:hAnsi="Times New Roman"/>
          <w:b/>
          <w:bCs/>
          <w:sz w:val="24"/>
          <w:szCs w:val="24"/>
        </w:rPr>
        <w:t xml:space="preserve">454003, г. Челябинск, ул. 250-летия Челябинску, </w:t>
      </w:r>
      <w:proofErr w:type="gramStart"/>
      <w:r w:rsidRPr="002955B4">
        <w:rPr>
          <w:rFonts w:ascii="Times New Roman" w:hAnsi="Times New Roman"/>
          <w:b/>
          <w:bCs/>
          <w:sz w:val="24"/>
          <w:szCs w:val="24"/>
        </w:rPr>
        <w:t>30</w:t>
      </w:r>
      <w:proofErr w:type="gramEnd"/>
      <w:r w:rsidRPr="002955B4">
        <w:rPr>
          <w:rFonts w:ascii="Times New Roman" w:hAnsi="Times New Roman"/>
          <w:b/>
          <w:bCs/>
          <w:sz w:val="24"/>
          <w:szCs w:val="24"/>
        </w:rPr>
        <w:t xml:space="preserve"> а,</w:t>
      </w:r>
    </w:p>
    <w:p w:rsidR="00753F83" w:rsidRPr="002955B4" w:rsidRDefault="00753F83" w:rsidP="00753F83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5B4">
        <w:rPr>
          <w:rFonts w:ascii="Times New Roman" w:hAnsi="Times New Roman"/>
          <w:b/>
          <w:bCs/>
          <w:sz w:val="24"/>
          <w:szCs w:val="24"/>
        </w:rPr>
        <w:t xml:space="preserve"> тел. (факс): (351) 795-59-09, 795-59-08, 244-32-80, E-</w:t>
      </w:r>
      <w:proofErr w:type="spellStart"/>
      <w:r w:rsidRPr="002955B4">
        <w:rPr>
          <w:rFonts w:ascii="Times New Roman" w:hAnsi="Times New Roman"/>
          <w:b/>
          <w:bCs/>
          <w:sz w:val="24"/>
          <w:szCs w:val="24"/>
        </w:rPr>
        <w:t>mail</w:t>
      </w:r>
      <w:proofErr w:type="spellEnd"/>
      <w:r w:rsidRPr="002955B4">
        <w:rPr>
          <w:rFonts w:ascii="Times New Roman" w:hAnsi="Times New Roman"/>
          <w:b/>
          <w:bCs/>
          <w:sz w:val="24"/>
          <w:szCs w:val="24"/>
        </w:rPr>
        <w:t>: mou481@mail.ru</w:t>
      </w:r>
    </w:p>
    <w:p w:rsidR="00753F83" w:rsidRPr="002955B4" w:rsidRDefault="00753F83" w:rsidP="00753F83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5B4">
        <w:rPr>
          <w:rFonts w:ascii="Times New Roman" w:hAnsi="Times New Roman"/>
          <w:b/>
          <w:bCs/>
          <w:sz w:val="24"/>
          <w:szCs w:val="24"/>
        </w:rPr>
        <w:t>ОКПО 42467166 ОГРН 1027402330680</w:t>
      </w:r>
    </w:p>
    <w:p w:rsidR="00753F83" w:rsidRPr="002955B4" w:rsidRDefault="00753F83" w:rsidP="00753F83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55B4">
        <w:rPr>
          <w:rFonts w:ascii="Times New Roman" w:hAnsi="Times New Roman"/>
          <w:b/>
          <w:bCs/>
          <w:sz w:val="24"/>
          <w:szCs w:val="24"/>
        </w:rPr>
        <w:t>ИНН 7447033224 КПП 744701001</w:t>
      </w:r>
    </w:p>
    <w:p w:rsidR="00753F83" w:rsidRPr="002955B4" w:rsidRDefault="00753F83" w:rsidP="00753F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3F83" w:rsidRPr="002955B4" w:rsidRDefault="00753F83" w:rsidP="00753F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55B4">
        <w:rPr>
          <w:rFonts w:ascii="Times New Roman" w:hAnsi="Times New Roman"/>
          <w:b/>
          <w:sz w:val="24"/>
          <w:szCs w:val="24"/>
        </w:rPr>
        <w:t>Аналитическая справка по результатам контроля</w:t>
      </w:r>
    </w:p>
    <w:p w:rsidR="00753F83" w:rsidRPr="002955B4" w:rsidRDefault="00753F83" w:rsidP="00753F8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3F83" w:rsidRPr="009E756E" w:rsidRDefault="00753F83" w:rsidP="0075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5B4">
        <w:rPr>
          <w:rFonts w:ascii="Times New Roman" w:hAnsi="Times New Roman"/>
          <w:b/>
          <w:sz w:val="24"/>
          <w:szCs w:val="24"/>
        </w:rPr>
        <w:t>Объект контроля:</w:t>
      </w:r>
      <w:r w:rsidRPr="002955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 управления «ДС № 481 г. Челябинска» (далее МБДОУ)</w:t>
      </w:r>
    </w:p>
    <w:p w:rsidR="00753F83" w:rsidRPr="00834029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4029">
        <w:rPr>
          <w:rFonts w:ascii="Times New Roman" w:hAnsi="Times New Roman"/>
          <w:b/>
          <w:sz w:val="24"/>
          <w:szCs w:val="24"/>
        </w:rPr>
        <w:t>Цель контроля:</w:t>
      </w:r>
      <w:r w:rsidRPr="00834029">
        <w:rPr>
          <w:rFonts w:ascii="Times New Roman" w:hAnsi="Times New Roman"/>
          <w:sz w:val="24"/>
          <w:szCs w:val="24"/>
        </w:rPr>
        <w:t xml:space="preserve"> оценивание эффективности Программы развития </w:t>
      </w:r>
      <w:r>
        <w:rPr>
          <w:rFonts w:ascii="Times New Roman" w:hAnsi="Times New Roman"/>
          <w:sz w:val="24"/>
          <w:szCs w:val="24"/>
        </w:rPr>
        <w:t>МБДОУ</w:t>
      </w:r>
      <w:r w:rsidRPr="00834029">
        <w:rPr>
          <w:rFonts w:ascii="Times New Roman" w:hAnsi="Times New Roman"/>
          <w:sz w:val="24"/>
          <w:szCs w:val="24"/>
        </w:rPr>
        <w:t>, оценивание эффективности системы планово-прогностической работы, оценивание эффективности организационных условий, оценивание эффективности инновационной деятельности, о</w:t>
      </w:r>
      <w:r w:rsidRPr="00834029">
        <w:rPr>
          <w:rFonts w:ascii="Times New Roman" w:eastAsia="Times New Roman" w:hAnsi="Times New Roman"/>
          <w:sz w:val="24"/>
          <w:szCs w:val="24"/>
          <w:lang w:eastAsia="ru-RU"/>
        </w:rPr>
        <w:t xml:space="preserve">ценивание эффективности работы по обеспечению безопасных условий в, </w:t>
      </w:r>
      <w:r w:rsidRPr="00834029">
        <w:rPr>
          <w:rFonts w:ascii="Times New Roman" w:hAnsi="Times New Roman"/>
          <w:sz w:val="24"/>
          <w:szCs w:val="24"/>
        </w:rPr>
        <w:t>оценивание эффективности организации питания.</w:t>
      </w:r>
    </w:p>
    <w:p w:rsidR="00753F83" w:rsidRPr="00834029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4029">
        <w:rPr>
          <w:rFonts w:ascii="Times New Roman" w:hAnsi="Times New Roman"/>
          <w:b/>
          <w:sz w:val="24"/>
          <w:szCs w:val="24"/>
        </w:rPr>
        <w:t>Задачи:</w:t>
      </w:r>
    </w:p>
    <w:p w:rsidR="00753F83" w:rsidRPr="00834029" w:rsidRDefault="00753F83" w:rsidP="00753F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4029">
        <w:rPr>
          <w:rFonts w:ascii="Times New Roman" w:hAnsi="Times New Roman"/>
          <w:sz w:val="24"/>
          <w:szCs w:val="24"/>
        </w:rPr>
        <w:t>проанализировать качество реализации проектов Программы развития МБДОУ</w:t>
      </w:r>
    </w:p>
    <w:p w:rsidR="00753F83" w:rsidRPr="00834029" w:rsidRDefault="00753F83" w:rsidP="00753F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4029">
        <w:rPr>
          <w:rFonts w:ascii="Times New Roman" w:hAnsi="Times New Roman"/>
          <w:sz w:val="24"/>
          <w:szCs w:val="24"/>
        </w:rPr>
        <w:t>оценить информационно-аналитическое обоснование годового плана работы МБДОУ</w:t>
      </w:r>
    </w:p>
    <w:p w:rsidR="00753F83" w:rsidRPr="00834029" w:rsidRDefault="00753F83" w:rsidP="00753F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4029">
        <w:rPr>
          <w:rFonts w:ascii="Times New Roman" w:hAnsi="Times New Roman"/>
          <w:sz w:val="24"/>
          <w:szCs w:val="24"/>
        </w:rPr>
        <w:t xml:space="preserve">установить преемственность годового плана с Программой развития </w:t>
      </w:r>
      <w:r>
        <w:rPr>
          <w:rFonts w:ascii="Times New Roman" w:hAnsi="Times New Roman"/>
          <w:sz w:val="24"/>
          <w:szCs w:val="24"/>
        </w:rPr>
        <w:t>МБДОУ</w:t>
      </w:r>
      <w:r w:rsidRPr="00834029">
        <w:rPr>
          <w:rFonts w:ascii="Times New Roman" w:hAnsi="Times New Roman"/>
          <w:sz w:val="24"/>
          <w:szCs w:val="24"/>
        </w:rPr>
        <w:t>.</w:t>
      </w:r>
    </w:p>
    <w:p w:rsidR="00753F83" w:rsidRPr="00834029" w:rsidRDefault="00753F83" w:rsidP="00753F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34029">
        <w:rPr>
          <w:rFonts w:ascii="Times New Roman" w:hAnsi="Times New Roman"/>
          <w:sz w:val="24"/>
          <w:szCs w:val="24"/>
        </w:rPr>
        <w:t>ыявить своевременность корректировки планов работы дошкольного образовательного учреждения</w:t>
      </w:r>
    </w:p>
    <w:p w:rsidR="00753F83" w:rsidRPr="00834029" w:rsidRDefault="00753F83" w:rsidP="00753F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4029">
        <w:rPr>
          <w:rFonts w:ascii="Times New Roman" w:hAnsi="Times New Roman"/>
          <w:sz w:val="24"/>
          <w:szCs w:val="24"/>
        </w:rPr>
        <w:t>установить степень гласности и информационной открытости дошкольн</w:t>
      </w:r>
      <w:r>
        <w:rPr>
          <w:rFonts w:ascii="Times New Roman" w:hAnsi="Times New Roman"/>
          <w:sz w:val="24"/>
          <w:szCs w:val="24"/>
        </w:rPr>
        <w:t>ого образовательного учреждения</w:t>
      </w:r>
    </w:p>
    <w:p w:rsidR="00753F83" w:rsidRPr="00834029" w:rsidRDefault="00753F83" w:rsidP="00753F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34029">
        <w:rPr>
          <w:rFonts w:ascii="Times New Roman" w:hAnsi="Times New Roman"/>
          <w:sz w:val="24"/>
          <w:szCs w:val="24"/>
        </w:rPr>
        <w:t>ценить эффективность созданной нормативно-правовой базы, организационных условий для функционирования органов государственно-общественного управления, сетевого взаимодействия, творческой активности и самореализации педагогов дошкольного образовательного учреждения</w:t>
      </w:r>
    </w:p>
    <w:p w:rsidR="00753F83" w:rsidRPr="00834029" w:rsidRDefault="00753F83" w:rsidP="00753F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34029">
        <w:rPr>
          <w:rFonts w:ascii="Times New Roman" w:hAnsi="Times New Roman"/>
          <w:sz w:val="24"/>
          <w:szCs w:val="24"/>
        </w:rPr>
        <w:t>ценить актуальность и перспективность выбранных вариативных программ и технологий</w:t>
      </w:r>
    </w:p>
    <w:p w:rsidR="00753F83" w:rsidRPr="00834029" w:rsidRDefault="00753F83" w:rsidP="00753F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34029">
        <w:rPr>
          <w:rFonts w:ascii="Times New Roman" w:hAnsi="Times New Roman"/>
          <w:sz w:val="24"/>
          <w:szCs w:val="24"/>
        </w:rPr>
        <w:t>ценить качество планирования инновационного процесса.</w:t>
      </w:r>
    </w:p>
    <w:p w:rsidR="00753F83" w:rsidRPr="00834029" w:rsidRDefault="00753F83" w:rsidP="00753F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34029">
        <w:rPr>
          <w:rFonts w:ascii="Times New Roman" w:hAnsi="Times New Roman"/>
          <w:sz w:val="24"/>
          <w:szCs w:val="24"/>
        </w:rPr>
        <w:t>ценить обеспеченность инновационного процесса.</w:t>
      </w:r>
    </w:p>
    <w:p w:rsidR="00753F83" w:rsidRPr="00834029" w:rsidRDefault="00753F83" w:rsidP="00753F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34029">
        <w:rPr>
          <w:rFonts w:ascii="Times New Roman" w:eastAsia="Times New Roman" w:hAnsi="Times New Roman"/>
          <w:sz w:val="24"/>
          <w:szCs w:val="24"/>
          <w:lang w:eastAsia="ru-RU"/>
        </w:rPr>
        <w:t>становить степень соблюдения норм охраны труда</w:t>
      </w:r>
    </w:p>
    <w:p w:rsidR="00753F83" w:rsidRPr="00834029" w:rsidRDefault="00753F83" w:rsidP="00753F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34029">
        <w:rPr>
          <w:rFonts w:ascii="Times New Roman" w:eastAsia="Times New Roman" w:hAnsi="Times New Roman"/>
          <w:sz w:val="24"/>
          <w:szCs w:val="24"/>
          <w:lang w:eastAsia="ru-RU"/>
        </w:rPr>
        <w:t>становить соблюдение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4029">
        <w:rPr>
          <w:rFonts w:ascii="Times New Roman" w:eastAsia="Times New Roman" w:hAnsi="Times New Roman"/>
          <w:sz w:val="24"/>
          <w:szCs w:val="24"/>
          <w:lang w:eastAsia="ru-RU"/>
        </w:rPr>
        <w:t>требований пожарной безопасности.</w:t>
      </w:r>
    </w:p>
    <w:p w:rsidR="00753F83" w:rsidRDefault="00753F83" w:rsidP="00753F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34029">
        <w:rPr>
          <w:rFonts w:ascii="Times New Roman" w:hAnsi="Times New Roman"/>
          <w:sz w:val="24"/>
          <w:szCs w:val="24"/>
        </w:rPr>
        <w:t>становить соответствие организации питания в МБДОУ нормативам</w:t>
      </w:r>
      <w:r w:rsidRPr="00834029">
        <w:rPr>
          <w:rFonts w:ascii="Times New Roman" w:hAnsi="Times New Roman"/>
          <w:b/>
          <w:sz w:val="24"/>
          <w:szCs w:val="24"/>
        </w:rPr>
        <w:t>.</w:t>
      </w:r>
    </w:p>
    <w:p w:rsidR="00753F83" w:rsidRDefault="00753F83" w:rsidP="00753F8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3F83" w:rsidRPr="00E82374" w:rsidRDefault="00753F83" w:rsidP="00753F8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2374">
        <w:rPr>
          <w:rFonts w:ascii="Times New Roman" w:eastAsia="Times New Roman" w:hAnsi="Times New Roman"/>
          <w:b/>
          <w:sz w:val="24"/>
          <w:szCs w:val="24"/>
          <w:lang w:eastAsia="ru-RU"/>
        </w:rPr>
        <w:t>Резюме: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дошкольном учреждении на высоком уровне организована работа по реализации проектов Программы развития МБДОУ «ДС № 481 г. Челябинска» на 2019-2023 </w:t>
      </w:r>
      <w:proofErr w:type="spellStart"/>
      <w:r w:rsidRPr="00E823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г.г</w:t>
      </w:r>
      <w:proofErr w:type="spellEnd"/>
      <w:r w:rsidRPr="00E823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Реализация проектов завершена, цели достигнуты.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823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Информационно-аналитическое обоснование планово-прогностической работы осуществляется в дошкольном учреждении на высоком уровне. 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дошкольном учреждении на высоком уровне обеспечивается преемственность годового плана с Программой развития МБДОУ «ДС № 481 г. Челябинска». З</w:t>
      </w:r>
      <w:r w:rsidRPr="00E82374">
        <w:rPr>
          <w:rFonts w:ascii="Times New Roman" w:hAnsi="Times New Roman"/>
          <w:sz w:val="24"/>
          <w:szCs w:val="24"/>
        </w:rPr>
        <w:t xml:space="preserve">адачи проектов Программы развития реализуются через мероприятия годового плана. </w:t>
      </w:r>
    </w:p>
    <w:p w:rsidR="00753F83" w:rsidRPr="00E82374" w:rsidRDefault="00753F83" w:rsidP="00753F83">
      <w:pPr>
        <w:tabs>
          <w:tab w:val="left" w:pos="114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823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дошкольном учреждении предусмотрена и выполняется корректировка планов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 xml:space="preserve">В МБДОУ на высоком уровне осуществляется работа по обеспечению гласности и информационной открытости деятельности МБДОУ. Сформированы открытые и общедоступные официальные информационные ресурсы, содержащие информацию о деятельности, и обеспечивается доступ к ним. Информация и документы в соответствии с законодательством Российской Федерации размещаются на официальном сайте </w:t>
      </w:r>
      <w:r w:rsidRPr="00E82374">
        <w:rPr>
          <w:rFonts w:ascii="Times New Roman" w:hAnsi="Times New Roman"/>
          <w:sz w:val="24"/>
          <w:szCs w:val="24"/>
        </w:rPr>
        <w:lastRenderedPageBreak/>
        <w:t>образовательной организации в сети «Интернет» и обновляются в течение десяти рабочих дней со дня их создания, получения или внесения в них соответствующих изменений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2374">
        <w:rPr>
          <w:rFonts w:ascii="Times New Roman" w:hAnsi="Times New Roman"/>
          <w:b/>
          <w:sz w:val="24"/>
          <w:szCs w:val="24"/>
        </w:rPr>
        <w:t xml:space="preserve">Нормативно-правовая база, обеспечивающая функционирование МБДОУ, </w:t>
      </w:r>
      <w:r w:rsidRPr="00E82374">
        <w:rPr>
          <w:rFonts w:ascii="Times New Roman" w:hAnsi="Times New Roman"/>
          <w:sz w:val="24"/>
          <w:szCs w:val="24"/>
        </w:rPr>
        <w:t>сформирована в соответствии с требованиями действующего законодательства, в полном объёме. Имеется действующая Лицензия, Устав, разработаны и утверждены положения, графики, инструкции.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 xml:space="preserve">Сформированы такие </w:t>
      </w:r>
      <w:r w:rsidRPr="00E82374">
        <w:rPr>
          <w:rFonts w:ascii="Times New Roman" w:hAnsi="Times New Roman"/>
          <w:b/>
          <w:sz w:val="24"/>
          <w:szCs w:val="24"/>
        </w:rPr>
        <w:t>коллегиальные органы</w:t>
      </w:r>
      <w:r w:rsidRPr="00E82374">
        <w:rPr>
          <w:rFonts w:ascii="Times New Roman" w:hAnsi="Times New Roman"/>
          <w:sz w:val="24"/>
          <w:szCs w:val="24"/>
        </w:rPr>
        <w:t xml:space="preserve"> управления как Общее собрание работников, Совет МБДОУ, Педагогический совет. Разработаны Положения, в которых определены компетенции, функции, состав, делопроизводство. Утверждены планы работы, оформлены протоколы и отчёты о заседаниях. Коллегиальные органы наделены комплексом управленческих полномочий (прав на принятие управленческих решений по ряду значимых вопросов функционирования и развития МБДОУ), способствующих расширению возможностей для удовлетворения общественного заказа на дошкольное образование, привлечению в образовательные учреждения дополнительных ресурсов. Прослеживается системность в работе коллегиальных органов.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 xml:space="preserve">Организована </w:t>
      </w:r>
      <w:r w:rsidRPr="00E82374">
        <w:rPr>
          <w:rFonts w:ascii="Times New Roman" w:hAnsi="Times New Roman"/>
          <w:b/>
          <w:sz w:val="24"/>
          <w:szCs w:val="24"/>
        </w:rPr>
        <w:t>сетевая форма реализации образовательных программ</w:t>
      </w:r>
      <w:r w:rsidRPr="00E82374">
        <w:rPr>
          <w:rFonts w:ascii="Times New Roman" w:hAnsi="Times New Roman"/>
          <w:sz w:val="24"/>
          <w:szCs w:val="24"/>
        </w:rPr>
        <w:t>, в которой участвуют</w:t>
      </w:r>
      <w:r w:rsidRPr="00E823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82374">
        <w:rPr>
          <w:rFonts w:ascii="Times New Roman" w:hAnsi="Times New Roman"/>
          <w:sz w:val="24"/>
          <w:szCs w:val="24"/>
        </w:rPr>
        <w:t xml:space="preserve">16 социальных партнеров (образовательные организации; научные организации; медицинские организации; организации культуры; физкультурно-спортивные организации). Взаимодействие организовано в форме: использования ресурсов организации-партнера. Заключен договор или соглашение с организациями-партнерами. Системная и плановая организация взаимодействия МБДОУ с социальными партнерами позволяет использовать максимум возможностей для успешной социализации ребенка, для развития интересов детей и их индивидуальных возможностей, а также решать образовательные задачи, тем самым повышая качество образовательных услуг и уровень реализации стандарта дошкольного образования. 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82374">
        <w:rPr>
          <w:rFonts w:ascii="Times New Roman" w:hAnsi="Times New Roman"/>
          <w:sz w:val="24"/>
          <w:szCs w:val="24"/>
        </w:rPr>
        <w:t xml:space="preserve">По результатам проведённого анкетирования, 85% респондентов считают, что </w:t>
      </w:r>
      <w:r w:rsidRPr="00E82374">
        <w:rPr>
          <w:rFonts w:ascii="Times New Roman" w:hAnsi="Times New Roman"/>
          <w:b/>
          <w:sz w:val="24"/>
          <w:szCs w:val="24"/>
        </w:rPr>
        <w:t>в управленческой деятельности</w:t>
      </w:r>
      <w:r w:rsidRPr="00E82374">
        <w:rPr>
          <w:rFonts w:ascii="Times New Roman" w:hAnsi="Times New Roman"/>
          <w:sz w:val="24"/>
          <w:szCs w:val="24"/>
        </w:rPr>
        <w:t xml:space="preserve"> МБДОУ соблюдаются </w:t>
      </w:r>
      <w:r w:rsidRPr="00E82374">
        <w:rPr>
          <w:rFonts w:ascii="Times New Roman" w:hAnsi="Times New Roman"/>
          <w:b/>
          <w:sz w:val="24"/>
          <w:szCs w:val="24"/>
        </w:rPr>
        <w:t xml:space="preserve">этические нормы. </w:t>
      </w:r>
      <w:r w:rsidRPr="00E82374">
        <w:rPr>
          <w:rFonts w:ascii="Times New Roman" w:hAnsi="Times New Roman"/>
          <w:sz w:val="24"/>
          <w:szCs w:val="24"/>
        </w:rPr>
        <w:t>Это позволяет сделать вывод о том, что руководство выполняет должностные обязанности добросовестно, на высоком профессиональном уровне; соблюдая права и свободы сотрудников;</w:t>
      </w:r>
      <w:r w:rsidRPr="00E8237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1AC12200" wp14:editId="7E4219C3">
                <wp:simplePos x="0" y="0"/>
                <wp:positionH relativeFrom="margin">
                  <wp:posOffset>-749936</wp:posOffset>
                </wp:positionH>
                <wp:positionV relativeFrom="paragraph">
                  <wp:posOffset>3822065</wp:posOffset>
                </wp:positionV>
                <wp:extent cx="0" cy="286385"/>
                <wp:effectExtent l="0" t="0" r="1905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E9D59E8"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59.05pt,300.95pt" to="-59.0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LeSwIAAFcEAAAOAAAAZHJzL2Uyb0RvYy54bWysVMFuEzEQvSPxD9be082maUhX3VQom3Ap&#10;UKnlAxzbm7Xw2pbtZhMhJOgZKZ/AL3AAqVKBb9j8EWPvJlC4IEQOzng88/zmzXjPzteVQCtmLFcy&#10;i5KjfoSYJIpyucyiV9fz3jhC1mFJsVCSZdGG2eh88vjRWa1TNlClEpQZBCDSprXOotI5ncaxJSWr&#10;sD1Smkk4LJSpsIOtWcbU4BrQKxEP+v1RXCtDtVGEWQvevD2MJgG/KBhxL4vCModEFgE3F1YT1oVf&#10;48kZTpcG65KTjgb+BxYV5hIuPUDl2GF0Y/gfUBUnRllVuCOiqlgVBScs1ADVJP3fqrkqsWahFhDH&#10;6oNM9v/BkherS4M4hd5FSOIKWtR83L3bbZuvzafdFu3eN9+bL83n5q751tztbsG+330A2x829517&#10;ixKvZK1tCoBTeWm8FmQtr/SFIq8tkmpaYrlkoaLrjYZrQkb8IMVvrAY+i/q5ohCDb5wKsq4LU3lI&#10;EAytQ/c2h+6xtUOkdRLwDsaj4/GJpxPjdJ+njXXPmKqQN7JIcOl1xSleXVjXhu5DvFuqORcizIaQ&#10;qM6i4+TJSUiwSnDqD32YNcvFVBi0wn66wq+790GYUTeSBrCSYTrrbIe5aG3gKaTHg0qATme14/Pm&#10;tH86G8/Gw95wMJr1hv087z2dT4e90Rwo5cf5dJonbz21ZJiWnFImPbv9KCfDvxuV7lG1Q3gY5oMM&#10;8UP0IC2Q3f8H0qGVvnvtHCwU3VwaL63vKkxvCO5emn8ev+5D1M/vweQHAAAA//8DAFBLAwQUAAYA&#10;CAAAACEADb0kXeAAAAANAQAADwAAAGRycy9kb3ducmV2LnhtbEyPwUrEMBCG74LvEEbwtptGpK61&#10;6WKLHvag4K6g3rLN2BabSW3S3fr2jiDocf75+OebfD27XhxwDJ0nDWqZgECqve2o0fC8u1+sQIRo&#10;yJreE2r4wgDr4vQkN5n1R3rCwzY2gksoZEZDG+OQSRnqFp0JSz8g8e7dj85EHsdG2tEcudz18iJJ&#10;UulMR3yhNQNWLdYf28lpiOHl9TFOm88yLR8q3JVv1Z3caH1+Nt/egIg4xz8YfvRZHQp22vuJbBC9&#10;hoVSK8WshjRR1yAY+Y32HF1eJSCLXP7/ovgGAAD//wMAUEsBAi0AFAAGAAgAAAAhALaDOJL+AAAA&#10;4QEAABMAAAAAAAAAAAAAAAAAAAAAAFtDb250ZW50X1R5cGVzXS54bWxQSwECLQAUAAYACAAAACEA&#10;OP0h/9YAAACUAQAACwAAAAAAAAAAAAAAAAAvAQAAX3JlbHMvLnJlbHNQSwECLQAUAAYACAAAACEA&#10;mJLS3ksCAABXBAAADgAAAAAAAAAAAAAAAAAuAgAAZHJzL2Uyb0RvYy54bWxQSwECLQAUAAYACAAA&#10;ACEADb0kXeAAAAAN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E82374">
        <w:rPr>
          <w:rFonts w:ascii="Times New Roman" w:hAnsi="Times New Roman"/>
          <w:sz w:val="24"/>
          <w:szCs w:val="24"/>
        </w:rPr>
        <w:t xml:space="preserve"> в работе исключены действия, связанные с влиянием каких - либо личных, имущественных (финансовых) и иных интересов, препятствующих добросовестному исполнению должностных обязанностей; соблюдается  нейтральность, исключающая возможность влияния на профессиональную деятельность решений политических партий, иных общественных объединений; соблюдаются нормы служебной, профессиональной этики и правила делового поведения. На авторитет руководителя оказывает сильное влияние наличие высокой культуры общения, которая выражается в нормах профессиональной этики. К ним относятся: демократизм общения руководителя с подчиненными, его доступность, внимательность, умение создать товарищескую атмосферу доверия, вежливость и корректность в обращении, точность и ответственное отношение к данному слову. Немаловажное значение имеют подтянутость и аккуратность, четкость и организованность в манере поведения. 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 xml:space="preserve">Изучение уровня </w:t>
      </w:r>
      <w:r w:rsidRPr="00E82374">
        <w:rPr>
          <w:rFonts w:ascii="Times New Roman" w:hAnsi="Times New Roman"/>
          <w:b/>
          <w:sz w:val="24"/>
          <w:szCs w:val="24"/>
        </w:rPr>
        <w:t>деловых отношений в коллективе</w:t>
      </w:r>
      <w:r w:rsidRPr="00E82374">
        <w:rPr>
          <w:rFonts w:ascii="Times New Roman" w:hAnsi="Times New Roman"/>
          <w:sz w:val="24"/>
          <w:szCs w:val="24"/>
        </w:rPr>
        <w:t>, показало следующие результаты: 80% респондентов удовлетворены уровнем деловых отношений. Групповые интересы и потребности объединяют членов трудового коллектива не только в служебное время, но и в неформальной обстановке; сформирована ориентация на общие ценности – общечеловеческие, гражданские, культурные и другие, что помогает предотвратить серьезные конфликты и разногласия; присуще сходство мнений в оценках профессиональных проблем, а также и вопросов, которые выходят за рамки служебных интересов (политика, культура, мода); развиты «мы – чувства», формирующие гордость за принадлежность к профессии, за свою организацию.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 xml:space="preserve">Изучение </w:t>
      </w:r>
      <w:r w:rsidRPr="00E82374">
        <w:rPr>
          <w:rFonts w:ascii="Times New Roman" w:hAnsi="Times New Roman"/>
          <w:b/>
          <w:sz w:val="24"/>
          <w:szCs w:val="24"/>
        </w:rPr>
        <w:t>психологического микроклимата коллектива</w:t>
      </w:r>
      <w:r w:rsidRPr="00E82374">
        <w:rPr>
          <w:rFonts w:ascii="Times New Roman" w:hAnsi="Times New Roman"/>
          <w:sz w:val="24"/>
          <w:szCs w:val="24"/>
        </w:rPr>
        <w:t xml:space="preserve"> показало, что 80% респондентов считают психологический микроклимат в коллективе благоприятным. </w:t>
      </w:r>
      <w:r w:rsidRPr="00E82374">
        <w:rPr>
          <w:rFonts w:ascii="Times New Roman" w:hAnsi="Times New Roman"/>
          <w:sz w:val="24"/>
          <w:szCs w:val="24"/>
        </w:rPr>
        <w:lastRenderedPageBreak/>
        <w:t>Опрошенные отмечают: высокую продуктивность коллективной работы, основанную на эффективном развитии сотрудничества в организации; развитые межличностные контакты, отсутствие проявлений личной неприязни, взаимность, конструктивность и доброжелательность критики; отсутствие давления со стороны руководителя на своих подчиненных; положительную установку коллектива на нововведения и конструктивное преодоление психологических барьеров, связанных с нововведениями. Между тем выявлена недостаточное владение педагогами технологиями по развитию субъектной позиции ребенка.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 xml:space="preserve">Результаты проведённого анкетирования по изучению </w:t>
      </w:r>
      <w:r w:rsidRPr="00E82374">
        <w:rPr>
          <w:rFonts w:ascii="Times New Roman" w:hAnsi="Times New Roman"/>
          <w:b/>
          <w:sz w:val="24"/>
          <w:szCs w:val="24"/>
        </w:rPr>
        <w:t xml:space="preserve">активности педагогов в развитии образовательного процесса, </w:t>
      </w:r>
      <w:r w:rsidRPr="00E82374">
        <w:rPr>
          <w:rFonts w:ascii="Times New Roman" w:hAnsi="Times New Roman"/>
          <w:sz w:val="24"/>
          <w:szCs w:val="24"/>
        </w:rPr>
        <w:t xml:space="preserve">позволяют сделать вывод о том, что педагоги владеют современными педагогическими технологиями. При организации образовательного процесса используют информационно-коммуникационные технологии, Интернет-ресурсы, активно применяют цифровые образовательные ресурсы. При организации образовательного процесса реализуют авторские проекты. Свободно владеют приемами организации совместной и самостоятельной деятельности воспитанников. 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>В соответствии с ФЗ № 273 «Об образовании в Российской Федерации» один раз в три года педагоги проходят курсы повышения квалификации. Являются участниками мастер-классов, семинаров, практикумов, деловых игр, проводимых на уровне МБДОУ, района, города</w:t>
      </w:r>
      <w:r w:rsidRPr="00E82374">
        <w:rPr>
          <w:rFonts w:ascii="Times New Roman" w:hAnsi="Times New Roman"/>
          <w:color w:val="FF0000"/>
          <w:sz w:val="24"/>
          <w:szCs w:val="24"/>
        </w:rPr>
        <w:t>.</w:t>
      </w:r>
      <w:r w:rsidRPr="00E82374">
        <w:rPr>
          <w:rFonts w:ascii="Times New Roman" w:hAnsi="Times New Roman"/>
          <w:sz w:val="24"/>
          <w:szCs w:val="24"/>
        </w:rPr>
        <w:t xml:space="preserve"> Входят в состав творческих групп МБДОУ по реализации проектов программы развития. Повышают свой профессиональный уровень на районных методических объединениях, принимают участие в городских профессиональных сообществах.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>С целью активизации творческой инициативы, выявления достижений, потребностей и затруднений педагогов в ДОУ проведён мониторинг профессиональной деятельности (Анкета «</w:t>
      </w:r>
      <w:r w:rsidRPr="00E82374">
        <w:rPr>
          <w:rFonts w:ascii="Times New Roman" w:hAnsi="Times New Roman"/>
          <w:b/>
          <w:sz w:val="24"/>
          <w:szCs w:val="24"/>
        </w:rPr>
        <w:t>Творческая самореализация педагогов»)</w:t>
      </w:r>
      <w:r w:rsidRPr="00E82374">
        <w:rPr>
          <w:rFonts w:ascii="Times New Roman" w:hAnsi="Times New Roman"/>
          <w:sz w:val="24"/>
          <w:szCs w:val="24"/>
        </w:rPr>
        <w:t>, который позволяет планировать самообразование педагогов. Обобщение результатов анкетирования позволяет сделать вывод о том, что в МБДОУ созданы условия, которые способствуют повышению мастерства педагогов, их самореализации, росту профессиональной компетентности: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>- изучение передового педагогического опыта;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>- трансляция своего собственного опыта;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>- участие в разработке основной образовательной программы МБДОУ;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>- изучение новых педагогических технологий обучения;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>- реализация системы наставничества педагогических кадров (как во внутреннем контуре, так и во внешнем);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>-обучение молодых специалистов в «Школе молодого педагога МБДОУ»;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>- размещение авторские публикаций педагогов в методических изданиях, журналах, сборниках;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 xml:space="preserve">- участие в конкурсах профессионального мастерства, в семинарах, </w:t>
      </w:r>
      <w:proofErr w:type="spellStart"/>
      <w:r w:rsidRPr="00E82374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E82374">
        <w:rPr>
          <w:rFonts w:ascii="Times New Roman" w:hAnsi="Times New Roman"/>
          <w:sz w:val="24"/>
          <w:szCs w:val="24"/>
        </w:rPr>
        <w:t>, мастер-классах, методических объединениях педагогов.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>Показателем творческой самореализации педагогов, механизмом совершенствования управления качеством образования является аттестация педагогических работников. В МБДОУ из 60-ти педагогов высшую квалификационную категорию имеют 23 чел. - 38%, первую 25 чел. - 42%, без категории – 12 чел. – это 20%, из них 10 чел. молодые специалисты, стаж работы в должности которых менее 3-х лет.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823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Реализуемые вариативные программы, технологии являются актуальными и перспективными для дошкольного учреждения, для муниципальной системы, характеризуются высокой степенью участия педагогов и родителей (реализуемые технологии, вариативные программы актуальны и перспективны для дошкольного учреждения).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823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Образовательные программы и вариативные программы оптимально согласованы в концептуальном, целевом и содержательном аспектах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823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Между тем выявлена недостаточная активность педагогов в участии в инновационном процессе, </w:t>
      </w:r>
      <w:r w:rsidRPr="00E82374">
        <w:rPr>
          <w:rFonts w:ascii="Times New Roman" w:hAnsi="Times New Roman"/>
          <w:sz w:val="24"/>
          <w:szCs w:val="24"/>
        </w:rPr>
        <w:t>вовлеченность педагогических кадров в инновационную деятельность – менее 80%.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>Планирование инновационной деятельности осуществляется на высоком уровне. План инновационного процесса является мобилизующим документом в осуществлении инновационной деятельности. Планирование инновационного процесса строится на основе анализа возможностей дошкольного учреждения, предусматривает систему контроля и мониторинга промежуточных и итоговых результатов.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>В дошкольном учреждение соблюдение норма охраны труда осуществляется на высоком уровне.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>В дошкольном учреждении соблюдаются требования законодательства в области охраны труда, организована работа по обеспечению безопасности участников образовательного процесса в соответствии с Уставом ДОУ, Правилами внутреннего трудового распорядка, должностными инструкциями и инструкциями по охране труда, и пожарной безопасности. Документация по охране труда ведется в полном объеме и в соответствии с требованиями. Разработаны и утверждены инструкции по охране труда для всех категорий работников. Работа по обеспечению безопасности участников образовательного процесса планируется в Программах, составляются планы мероприятий, издаются приказы, работает комиссия по охране труда. Своевременно проводятся инструктажи, заполняется отчетная документация.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 xml:space="preserve">В ходе проведения контрольных мероприятий проверено наличие технической документации, техническое состояние зданий, сооружений, оборудования на соответствие систем, </w:t>
      </w:r>
      <w:proofErr w:type="spellStart"/>
      <w:r w:rsidRPr="00E82374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E82374">
        <w:rPr>
          <w:rFonts w:ascii="Times New Roman" w:hAnsi="Times New Roman"/>
          <w:sz w:val="24"/>
          <w:szCs w:val="24"/>
        </w:rPr>
        <w:t xml:space="preserve"> – технических устройств и </w:t>
      </w:r>
      <w:proofErr w:type="spellStart"/>
      <w:r w:rsidRPr="00E82374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E82374">
        <w:rPr>
          <w:rFonts w:ascii="Times New Roman" w:hAnsi="Times New Roman"/>
          <w:sz w:val="24"/>
          <w:szCs w:val="24"/>
        </w:rPr>
        <w:t xml:space="preserve"> – бытовых помещений, наличие средств защиты работников, соблюдение работниками правил и инструкций по охране труда и технике безопасности. Проверяется выполнение мероприятий по охране труда, предусмотренных коллективным договором, результатами расследования несчастных случаев в ДОУ, а также программы по улучшению условий охраны труда работающих.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>В помещениях ДОУ, предназначенных для работы с детьми, состояние оборудования находится в удовлетворительном состоянии: мебель соответствует антропометрическим данным, своевременно производится замена, маркировка. Компьютеры и ТСО исправны. Санитарное состояние ковровых покрытий, мягкого инвентаря соответствует нормам СанПиН. Проводится регулярный осмотр оборудования в музыкальном и физкультурном залах с последующим составлением акта осмотра.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>Состояние помещений и оборудования пищеблока позволяет сделать вывод об удовлетворительных условиях труда работников и состоянии производственной среды пищеблока. Санитарное состояние пищеблока отвечает требованиям СанПиН. Состояние технологического и холодильного оборудования на пищеблоке находится в удовлетворительном состоянии, 100%-</w:t>
      </w:r>
      <w:proofErr w:type="spellStart"/>
      <w:r w:rsidRPr="00E82374">
        <w:rPr>
          <w:rFonts w:ascii="Times New Roman" w:hAnsi="Times New Roman"/>
          <w:sz w:val="24"/>
          <w:szCs w:val="24"/>
        </w:rPr>
        <w:t>ная</w:t>
      </w:r>
      <w:proofErr w:type="spellEnd"/>
      <w:r w:rsidRPr="00E82374">
        <w:rPr>
          <w:rFonts w:ascii="Times New Roman" w:hAnsi="Times New Roman"/>
          <w:sz w:val="24"/>
          <w:szCs w:val="24"/>
        </w:rPr>
        <w:t xml:space="preserve"> техническая исправность оборудования. Своевременное обновление маркировки оборудования и инвентаря.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>Состояние помещений и оборудования прачечной позволяет сделать вывод об удовлетворительных условиях труда работников и состоянии производственной среды прачечной. Санитарное состояние прачечной отвечает требованиям СанПиН. Состояние технологического оборудования в прачечной находится в удовлетворительном состоянии, 100%-</w:t>
      </w:r>
      <w:proofErr w:type="spellStart"/>
      <w:r w:rsidRPr="00E82374">
        <w:rPr>
          <w:rFonts w:ascii="Times New Roman" w:hAnsi="Times New Roman"/>
          <w:sz w:val="24"/>
          <w:szCs w:val="24"/>
        </w:rPr>
        <w:t>ная</w:t>
      </w:r>
      <w:proofErr w:type="spellEnd"/>
      <w:r w:rsidRPr="00E82374">
        <w:rPr>
          <w:rFonts w:ascii="Times New Roman" w:hAnsi="Times New Roman"/>
          <w:sz w:val="24"/>
          <w:szCs w:val="24"/>
        </w:rPr>
        <w:t xml:space="preserve"> техническая исправность оборудования. Своевременное обновление маркировки оборудования и инвентаря.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>Контроль за состоянием охраны труда на территории образовательного учреждения позволяет удовлетворительно оценить состояние участка, пешеходных дорожек, подъездных путей, освещение территории, озеленение. Регулярно производится ремонт и замена малых форм, спортивного оборудования и сооружений. Удовлетворительное состояние малых игровых форм и спортивных сооружений.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lastRenderedPageBreak/>
        <w:t>В дошкольном учреждение соблюдение требований пожарной безопасности осуществляется на высоком уровне. Требования законодательства в области создания условий в области пожарной безопасности выполняются в полном объеме.</w:t>
      </w:r>
    </w:p>
    <w:p w:rsidR="008D4ED2" w:rsidRDefault="00753F83" w:rsidP="008D4E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823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МБДОУ на достаточном уровне организовано питание воспитанников.</w:t>
      </w:r>
      <w:r w:rsidR="008D4E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D4ED2" w:rsidRPr="006F72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Выполнение натуральных норм питания</w:t>
      </w:r>
      <w:r w:rsidR="008D4E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соответствует плану, но н</w:t>
      </w:r>
      <w:r w:rsidR="008D4ED2" w:rsidRPr="001008F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% выполнения натуральных норм питания негативно влияет несоответ</w:t>
      </w:r>
      <w:r w:rsidR="008D4E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</w:t>
      </w:r>
      <w:r w:rsidR="008D4ED2" w:rsidRPr="001008F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вие между регулярным повышением цен на продукты питания и размере выделяемых средств городского и областного бюджета на организацию питания в муниципальных дошкольных образовательных учреждениях и размером родительской платы.</w:t>
      </w: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753F83" w:rsidRPr="00E82374" w:rsidRDefault="00753F83" w:rsidP="00753F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53F83" w:rsidRPr="00E82374" w:rsidRDefault="00753F83" w:rsidP="00753F8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E82374">
        <w:rPr>
          <w:rFonts w:ascii="Times New Roman" w:hAnsi="Times New Roman"/>
          <w:b/>
          <w:sz w:val="24"/>
          <w:szCs w:val="24"/>
        </w:rPr>
        <w:t>Рекомендации по результатам контроля:</w:t>
      </w:r>
    </w:p>
    <w:p w:rsidR="00753F83" w:rsidRPr="00E82374" w:rsidRDefault="00753F83" w:rsidP="00753F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>Продолжать систематически рассматривать ход реализации проекта на заседании творческой группы.</w:t>
      </w:r>
    </w:p>
    <w:p w:rsidR="00753F83" w:rsidRPr="00E82374" w:rsidRDefault="00753F83" w:rsidP="00753F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 xml:space="preserve">Заслушивать информацию о ходе реализации проекта программы развития на заседании педагогического совета не реже 1 раза в год. </w:t>
      </w:r>
    </w:p>
    <w:p w:rsidR="00753F83" w:rsidRPr="00E82374" w:rsidRDefault="00753F83" w:rsidP="00753F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374">
        <w:rPr>
          <w:rFonts w:ascii="Times New Roman" w:eastAsia="Times New Roman" w:hAnsi="Times New Roman"/>
          <w:sz w:val="24"/>
          <w:szCs w:val="24"/>
          <w:lang w:eastAsia="ru-RU"/>
        </w:rPr>
        <w:t>Продолжать обеспечивать своевременное размещение на сайте вновь созданных или обновленных документов и информации.</w:t>
      </w:r>
    </w:p>
    <w:p w:rsidR="00753F83" w:rsidRPr="00E82374" w:rsidRDefault="00753F83" w:rsidP="00753F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2374">
        <w:rPr>
          <w:rFonts w:ascii="Times New Roman" w:hAnsi="Times New Roman"/>
          <w:color w:val="000000"/>
          <w:sz w:val="24"/>
          <w:szCs w:val="24"/>
        </w:rPr>
        <w:t>Систематически устанавливать степень соответствия официального сайта последним нормативным установкам.</w:t>
      </w:r>
    </w:p>
    <w:p w:rsidR="00753F83" w:rsidRPr="00E82374" w:rsidRDefault="00753F83" w:rsidP="00753F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374">
        <w:rPr>
          <w:rFonts w:ascii="Times New Roman" w:eastAsia="Times New Roman" w:hAnsi="Times New Roman"/>
          <w:sz w:val="24"/>
          <w:szCs w:val="24"/>
          <w:lang w:eastAsia="ru-RU"/>
        </w:rPr>
        <w:t>Расширять возможности творческой самореализации педагогов путем участия в инновационной деятельности, в работе по обобщению и трансляции передового педагогического опыта, в работе городских профессиональных сообществ, конкурсов профессионального мастерства.</w:t>
      </w:r>
    </w:p>
    <w:p w:rsidR="00753F83" w:rsidRPr="00E82374" w:rsidRDefault="00753F83" w:rsidP="00753F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374">
        <w:rPr>
          <w:rFonts w:ascii="Times New Roman" w:eastAsia="Times New Roman" w:hAnsi="Times New Roman"/>
          <w:sz w:val="24"/>
          <w:szCs w:val="24"/>
          <w:lang w:eastAsia="ru-RU"/>
        </w:rPr>
        <w:t>Продолжать проводить процедуру аттестации молодых специалистов, а также других педагогов по собственной инициативе.</w:t>
      </w:r>
    </w:p>
    <w:p w:rsidR="00753F83" w:rsidRPr="00E82374" w:rsidRDefault="00753F83" w:rsidP="00753F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374">
        <w:rPr>
          <w:rFonts w:ascii="Times New Roman" w:eastAsia="Times New Roman" w:hAnsi="Times New Roman"/>
          <w:sz w:val="24"/>
          <w:szCs w:val="24"/>
          <w:lang w:eastAsia="ru-RU"/>
        </w:rPr>
        <w:t>Повысить уровень профессиональной компетентности педагогов по развитию субъектной позиции дошкольников.</w:t>
      </w:r>
    </w:p>
    <w:p w:rsidR="00753F83" w:rsidRPr="00E82374" w:rsidRDefault="00753F83" w:rsidP="00753F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2374">
        <w:rPr>
          <w:rFonts w:ascii="Times New Roman" w:hAnsi="Times New Roman"/>
          <w:sz w:val="24"/>
          <w:szCs w:val="24"/>
        </w:rPr>
        <w:t>Расширять внедрение субъектных практик в образовательный процесс.</w:t>
      </w:r>
    </w:p>
    <w:p w:rsidR="00753F83" w:rsidRPr="00E82374" w:rsidRDefault="00753F83" w:rsidP="00753F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>Продолжать мотивировать педагогов и родителей воспитанников на работу в инновационном режиме.</w:t>
      </w:r>
    </w:p>
    <w:p w:rsidR="00753F83" w:rsidRPr="00E82374" w:rsidRDefault="00753F83" w:rsidP="00753F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2374">
        <w:rPr>
          <w:rFonts w:ascii="Times New Roman" w:eastAsia="Times New Roman" w:hAnsi="Times New Roman"/>
          <w:sz w:val="24"/>
          <w:szCs w:val="24"/>
        </w:rPr>
        <w:t>Повысить уровень профессиональной компетентности педагогов, обеспечивающих эффективность инновационного процесса.</w:t>
      </w:r>
    </w:p>
    <w:p w:rsidR="00753F83" w:rsidRPr="00E82374" w:rsidRDefault="00753F83" w:rsidP="00753F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 xml:space="preserve">Оптимизировать работу </w:t>
      </w:r>
      <w:r w:rsidRPr="00E82374">
        <w:rPr>
          <w:rFonts w:ascii="Times New Roman" w:eastAsia="Times New Roman" w:hAnsi="Times New Roman"/>
          <w:sz w:val="24"/>
          <w:szCs w:val="24"/>
        </w:rPr>
        <w:t xml:space="preserve">виртуального методического кабинета, который </w:t>
      </w:r>
      <w:r w:rsidRPr="00E82374">
        <w:rPr>
          <w:rFonts w:ascii="Times New Roman" w:hAnsi="Times New Roman"/>
          <w:sz w:val="24"/>
          <w:szCs w:val="24"/>
        </w:rPr>
        <w:t>обеспечивает мобильную информационную поддержку деятельности педагогов, удовлетворяет запросы, потребности педагогов в информации профессионально-личностной ориентации.</w:t>
      </w:r>
    </w:p>
    <w:p w:rsidR="00753F83" w:rsidRPr="00E82374" w:rsidRDefault="00753F83" w:rsidP="00753F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>Усилить внимание к проблемам безопасности в ДОУ, повышая информированность работников о существующих производственных рисках, способах защиты от них.</w:t>
      </w:r>
    </w:p>
    <w:p w:rsidR="00753F83" w:rsidRPr="00E82374" w:rsidRDefault="00753F83" w:rsidP="00753F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>Ориентироваться в работе с персоналом на повышение их сознательного отношения к собственной безопасности и улучшению общего состояния условий труда, техники безопасности, производственной санитарии, пожарной и электробезопасности в ДОУ.</w:t>
      </w:r>
    </w:p>
    <w:p w:rsidR="00753F83" w:rsidRPr="00E82374" w:rsidRDefault="00753F83" w:rsidP="00753F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>Усилить контроль со стороны руководителей и специалистов ДОУ за соблюдением требований нормативных правовых актов по охране труда.</w:t>
      </w:r>
    </w:p>
    <w:p w:rsidR="00753F83" w:rsidRPr="00E82374" w:rsidRDefault="00753F83" w:rsidP="00753F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2374">
        <w:rPr>
          <w:rFonts w:ascii="Times New Roman" w:hAnsi="Times New Roman"/>
          <w:sz w:val="24"/>
          <w:szCs w:val="24"/>
        </w:rPr>
        <w:t>Организовать мероприятия по оснащению аптечкой физкультурного зала, пищеблока, прачечной.</w:t>
      </w:r>
    </w:p>
    <w:p w:rsidR="00753F83" w:rsidRPr="00E82374" w:rsidRDefault="00753F83" w:rsidP="00753F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823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Обеспечить выполнение мероприятий по устранению </w:t>
      </w:r>
      <w:r w:rsidRPr="00E82374">
        <w:rPr>
          <w:rFonts w:ascii="Times New Roman" w:hAnsi="Times New Roman"/>
          <w:sz w:val="24"/>
          <w:szCs w:val="24"/>
        </w:rPr>
        <w:t>замечаний на организацию питания со стороны надзорных органов в установленный срок.</w:t>
      </w:r>
    </w:p>
    <w:p w:rsidR="00E40703" w:rsidRDefault="00E40703"/>
    <w:sectPr w:rsidR="00E4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48AE"/>
    <w:multiLevelType w:val="hybridMultilevel"/>
    <w:tmpl w:val="FAFC2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141"/>
    <w:multiLevelType w:val="hybridMultilevel"/>
    <w:tmpl w:val="B09C0252"/>
    <w:lvl w:ilvl="0" w:tplc="21725542">
      <w:start w:val="1"/>
      <w:numFmt w:val="bullet"/>
      <w:lvlText w:val="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C5"/>
    <w:rsid w:val="00753F83"/>
    <w:rsid w:val="008D4ED2"/>
    <w:rsid w:val="00E250C5"/>
    <w:rsid w:val="00E4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9CE4"/>
  <w15:chartTrackingRefBased/>
  <w15:docId w15:val="{EA8BE6D9-DAC3-4176-AA73-0349DAD7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53F83"/>
    <w:rPr>
      <w:lang w:eastAsia="ru-RU"/>
    </w:rPr>
  </w:style>
  <w:style w:type="paragraph" w:styleId="a4">
    <w:name w:val="No Spacing"/>
    <w:link w:val="a3"/>
    <w:uiPriority w:val="1"/>
    <w:qFormat/>
    <w:rsid w:val="00753F83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75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2478</Words>
  <Characters>14126</Characters>
  <Application>Microsoft Office Word</Application>
  <DocSecurity>0</DocSecurity>
  <Lines>117</Lines>
  <Paragraphs>33</Paragraphs>
  <ScaleCrop>false</ScaleCrop>
  <Company/>
  <LinksUpToDate>false</LinksUpToDate>
  <CharactersWithSpaces>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2024-04-16T11:38:00Z</dcterms:created>
  <dcterms:modified xsi:type="dcterms:W3CDTF">2024-04-17T08:17:00Z</dcterms:modified>
</cp:coreProperties>
</file>